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56C5" w14:textId="1E166FAC" w:rsidR="00E859C2" w:rsidRDefault="00EB7B43">
      <w:pPr>
        <w:pStyle w:val="Heading1"/>
        <w:spacing w:line="367" w:lineRule="exact"/>
        <w:ind w:left="3529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A9D5EC6" wp14:editId="12499D59">
            <wp:simplePos x="0" y="0"/>
            <wp:positionH relativeFrom="page">
              <wp:posOffset>685800</wp:posOffset>
            </wp:positionH>
            <wp:positionV relativeFrom="page">
              <wp:posOffset>400811</wp:posOffset>
            </wp:positionV>
            <wp:extent cx="1407160" cy="4856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48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Revision</w:t>
      </w:r>
      <w:r>
        <w:rPr>
          <w:spacing w:val="-2"/>
        </w:rPr>
        <w:t xml:space="preserve"> </w:t>
      </w:r>
      <w:r w:rsidR="00B65AC9">
        <w:t>Application</w:t>
      </w:r>
      <w:r>
        <w:rPr>
          <w:spacing w:val="-4"/>
        </w:rPr>
        <w:t xml:space="preserve"> </w:t>
      </w:r>
      <w:r>
        <w:t>Instructions</w:t>
      </w:r>
    </w:p>
    <w:p w14:paraId="7B739E00" w14:textId="77777777" w:rsidR="00E859C2" w:rsidRDefault="00544D44">
      <w:pPr>
        <w:pStyle w:val="BodyText"/>
        <w:spacing w:before="7"/>
        <w:ind w:left="0"/>
        <w:rPr>
          <w:b/>
          <w:sz w:val="19"/>
        </w:rPr>
      </w:pPr>
      <w:r>
        <w:pict w14:anchorId="2D261F2C">
          <v:rect id="docshape5" o:spid="_x0000_s1027" style="position:absolute;margin-left:52.55pt;margin-top:12.5pt;width:507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1D816F6C" w14:textId="5BBF1E2B" w:rsidR="00E859C2" w:rsidRDefault="00EB7B43">
      <w:pPr>
        <w:spacing w:before="117"/>
        <w:ind w:left="360" w:right="351"/>
        <w:rPr>
          <w:b/>
          <w:sz w:val="24"/>
        </w:rPr>
      </w:pPr>
      <w:r>
        <w:rPr>
          <w:b/>
          <w:sz w:val="24"/>
          <w:u w:val="single"/>
        </w:rPr>
        <w:t>IMPORTANT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Please type responses or print clearly using black or blue ink - Do NOT use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pencil.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If you have any questions, contact the Air Quality Permitting Section of the Nebraska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Environment</w:t>
      </w:r>
      <w:r w:rsidR="007D3A23">
        <w:rPr>
          <w:b/>
          <w:sz w:val="24"/>
        </w:rPr>
        <w:t xml:space="preserve"> and Energy</w:t>
      </w:r>
      <w:r>
        <w:rPr>
          <w:b/>
          <w:sz w:val="24"/>
        </w:rPr>
        <w:t xml:space="preserve"> (</w:t>
      </w:r>
      <w:r w:rsidR="007D3A23">
        <w:rPr>
          <w:b/>
          <w:sz w:val="24"/>
        </w:rPr>
        <w:t>NDEE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(402)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471-</w:t>
      </w:r>
      <w:r w:rsidR="000749A4">
        <w:rPr>
          <w:b/>
          <w:sz w:val="24"/>
        </w:rPr>
        <w:t>2186</w:t>
      </w:r>
      <w:r>
        <w:rPr>
          <w:b/>
          <w:sz w:val="24"/>
        </w:rPr>
        <w:t>.</w:t>
      </w:r>
    </w:p>
    <w:p w14:paraId="099C3ACF" w14:textId="6F4DE785" w:rsidR="00E859C2" w:rsidRDefault="00EB7B43">
      <w:pPr>
        <w:spacing w:before="120"/>
        <w:ind w:left="360" w:right="201"/>
        <w:rPr>
          <w:b/>
          <w:sz w:val="24"/>
        </w:rPr>
      </w:pPr>
      <w:r>
        <w:rPr>
          <w:b/>
          <w:sz w:val="24"/>
        </w:rPr>
        <w:t xml:space="preserve">Use this form ONLY for a Minor Permit Revision (MPR) request for an </w:t>
      </w:r>
      <w:r w:rsidR="007D3A23">
        <w:rPr>
          <w:b/>
          <w:sz w:val="24"/>
        </w:rPr>
        <w:t xml:space="preserve">NDEE </w:t>
      </w:r>
      <w:r>
        <w:rPr>
          <w:b/>
          <w:sz w:val="24"/>
        </w:rPr>
        <w:t>issued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construction permit.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For a significant permit revision, use the appropriate forms from Air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Quality Construction Permit Application Forms.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For an MPR request for an operating permit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use the Nebraska Air Quality Minor Operating Permit Revision Request Form.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Please review the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permit revision requirements found in Chapter </w:t>
      </w:r>
      <w:r w:rsidR="007D3A23">
        <w:rPr>
          <w:b/>
          <w:sz w:val="24"/>
        </w:rPr>
        <w:t xml:space="preserve">9 </w:t>
      </w:r>
      <w:r>
        <w:rPr>
          <w:b/>
          <w:sz w:val="24"/>
        </w:rPr>
        <w:t>of Nebraska Administrative Code Title 129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Nebraska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Quality Regulations (Title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129).</w:t>
      </w:r>
    </w:p>
    <w:p w14:paraId="4988CFFF" w14:textId="1AB7D074" w:rsidR="00E859C2" w:rsidRDefault="00EB7B43">
      <w:pPr>
        <w:spacing w:before="120"/>
        <w:ind w:left="360" w:right="351"/>
        <w:rPr>
          <w:b/>
          <w:sz w:val="24"/>
        </w:rPr>
      </w:pPr>
      <w:r>
        <w:rPr>
          <w:b/>
          <w:sz w:val="24"/>
        </w:rPr>
        <w:t>Submit two (2) sets (one (1) original and one (1) copy) of the completed paper form to the Air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Quality Permitting Section of the </w:t>
      </w:r>
      <w:r w:rsidR="007D3A23">
        <w:rPr>
          <w:b/>
          <w:sz w:val="24"/>
        </w:rPr>
        <w:t>NDEE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Processing of your MPR request will be delayed if you</w:t>
      </w:r>
      <w:r w:rsidR="007D3A23">
        <w:rPr>
          <w:b/>
          <w:sz w:val="24"/>
        </w:rPr>
        <w:t xml:space="preserve"> 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 submit 2 sets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completed form.</w:t>
      </w:r>
    </w:p>
    <w:p w14:paraId="20A03757" w14:textId="77777777" w:rsidR="00E859C2" w:rsidRDefault="00EB7B43">
      <w:pPr>
        <w:spacing w:before="121"/>
        <w:ind w:left="360"/>
        <w:rPr>
          <w:b/>
          <w:sz w:val="24"/>
        </w:rPr>
      </w:pPr>
      <w:r>
        <w:rPr>
          <w:b/>
          <w:sz w:val="24"/>
          <w:u w:val="single"/>
        </w:rPr>
        <w:t>Administrative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Information</w:t>
      </w:r>
    </w:p>
    <w:p w14:paraId="3D77C5F2" w14:textId="77777777" w:rsidR="00E859C2" w:rsidRDefault="00EB7B43">
      <w:pPr>
        <w:pStyle w:val="ListParagraph"/>
        <w:numPr>
          <w:ilvl w:val="0"/>
          <w:numId w:val="5"/>
        </w:numPr>
        <w:tabs>
          <w:tab w:val="left" w:pos="1080"/>
          <w:tab w:val="left" w:pos="1081"/>
        </w:tabs>
        <w:spacing w:before="115"/>
        <w:ind w:right="749"/>
        <w:rPr>
          <w:sz w:val="24"/>
        </w:rPr>
      </w:pPr>
      <w:r>
        <w:rPr>
          <w:sz w:val="24"/>
        </w:rPr>
        <w:t>Facility</w:t>
      </w:r>
      <w:r>
        <w:rPr>
          <w:spacing w:val="-6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This name</w:t>
      </w:r>
      <w:r>
        <w:rPr>
          <w:spacing w:val="-2"/>
          <w:sz w:val="24"/>
        </w:rPr>
        <w:t xml:space="preserve"> </w:t>
      </w:r>
      <w:r>
        <w:rPr>
          <w:sz w:val="24"/>
        </w:rPr>
        <w:t>should match the name on the current permit.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facility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pacing w:val="-57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identical on all forms included in</w:t>
      </w:r>
      <w:r>
        <w:rPr>
          <w:spacing w:val="1"/>
          <w:sz w:val="24"/>
        </w:rPr>
        <w:t xml:space="preserve"> </w:t>
      </w:r>
      <w:r>
        <w:rPr>
          <w:sz w:val="24"/>
        </w:rPr>
        <w:t>the MPR request.</w:t>
      </w:r>
    </w:p>
    <w:p w14:paraId="36F19760" w14:textId="4FBE3A45" w:rsidR="00E859C2" w:rsidRDefault="007D3A23">
      <w:pPr>
        <w:pStyle w:val="ListParagraph"/>
        <w:numPr>
          <w:ilvl w:val="0"/>
          <w:numId w:val="5"/>
        </w:numPr>
        <w:tabs>
          <w:tab w:val="left" w:pos="1080"/>
          <w:tab w:val="left" w:pos="1081"/>
        </w:tabs>
        <w:spacing w:before="0"/>
        <w:rPr>
          <w:sz w:val="24"/>
        </w:rPr>
      </w:pPr>
      <w:r>
        <w:rPr>
          <w:sz w:val="24"/>
        </w:rPr>
        <w:t>NDEE</w:t>
      </w:r>
      <w:r>
        <w:rPr>
          <w:spacing w:val="-1"/>
          <w:sz w:val="24"/>
        </w:rPr>
        <w:t xml:space="preserve"> </w:t>
      </w:r>
      <w:r w:rsidR="00EB7B43">
        <w:rPr>
          <w:sz w:val="24"/>
        </w:rPr>
        <w:t>facility</w:t>
      </w:r>
      <w:r w:rsidR="00EB7B43">
        <w:rPr>
          <w:spacing w:val="-5"/>
          <w:sz w:val="24"/>
        </w:rPr>
        <w:t xml:space="preserve"> </w:t>
      </w:r>
      <w:r w:rsidR="00EB7B43">
        <w:rPr>
          <w:sz w:val="24"/>
        </w:rPr>
        <w:t>identification number</w:t>
      </w:r>
    </w:p>
    <w:p w14:paraId="6D491C22" w14:textId="77777777" w:rsidR="00E859C2" w:rsidRDefault="00EB7B43">
      <w:pPr>
        <w:pStyle w:val="BodyText"/>
        <w:tabs>
          <w:tab w:val="left" w:pos="1080"/>
        </w:tabs>
        <w:spacing w:line="275" w:lineRule="exact"/>
        <w:ind w:left="360"/>
      </w:pPr>
      <w:r>
        <w:t>3-6)</w:t>
      </w:r>
      <w:r>
        <w:tab/>
        <w:t>Physical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facility</w:t>
      </w:r>
      <w:r>
        <w:rPr>
          <w:spacing w:val="-3"/>
        </w:rPr>
        <w:t xml:space="preserve"> </w:t>
      </w:r>
      <w:r>
        <w:t>(not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P.O. Box</w:t>
      </w:r>
      <w:r>
        <w:rPr>
          <w:spacing w:val="1"/>
        </w:rPr>
        <w:t xml:space="preserve"> </w:t>
      </w:r>
      <w:r>
        <w:t>number)</w:t>
      </w:r>
    </w:p>
    <w:p w14:paraId="28C93186" w14:textId="77777777" w:rsidR="00E859C2" w:rsidRDefault="00EB7B43">
      <w:pPr>
        <w:pStyle w:val="ListParagraph"/>
        <w:numPr>
          <w:ilvl w:val="0"/>
          <w:numId w:val="4"/>
        </w:numPr>
        <w:tabs>
          <w:tab w:val="left" w:pos="1080"/>
          <w:tab w:val="left" w:pos="1081"/>
        </w:tabs>
        <w:spacing w:before="0" w:line="275" w:lineRule="exact"/>
        <w:rPr>
          <w:sz w:val="24"/>
        </w:rPr>
      </w:pPr>
      <w:r>
        <w:rPr>
          <w:sz w:val="24"/>
        </w:rPr>
        <w:t>County</w:t>
      </w:r>
      <w:r>
        <w:rPr>
          <w:spacing w:val="-6"/>
          <w:sz w:val="24"/>
        </w:rPr>
        <w:t xml:space="preserve"> </w:t>
      </w:r>
      <w:r>
        <w:rPr>
          <w:sz w:val="24"/>
        </w:rPr>
        <w:t>and legal description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 property</w:t>
      </w:r>
      <w:r>
        <w:rPr>
          <w:spacing w:val="-5"/>
          <w:sz w:val="24"/>
        </w:rPr>
        <w:t xml:space="preserve"> </w:t>
      </w:r>
      <w:r>
        <w:rPr>
          <w:sz w:val="24"/>
        </w:rPr>
        <w:t>(e.g.,</w:t>
      </w:r>
      <w:r>
        <w:rPr>
          <w:spacing w:val="2"/>
          <w:sz w:val="24"/>
        </w:rPr>
        <w:t xml:space="preserve"> </w:t>
      </w:r>
      <w:r>
        <w:rPr>
          <w:sz w:val="24"/>
        </w:rPr>
        <w:t>SE ¼, SW</w:t>
      </w:r>
      <w:r>
        <w:rPr>
          <w:spacing w:val="1"/>
          <w:sz w:val="24"/>
        </w:rPr>
        <w:t xml:space="preserve"> </w:t>
      </w:r>
      <w:r>
        <w:rPr>
          <w:sz w:val="24"/>
        </w:rPr>
        <w:t>¼,</w:t>
      </w:r>
      <w:r>
        <w:rPr>
          <w:spacing w:val="-3"/>
          <w:sz w:val="24"/>
        </w:rPr>
        <w:t xml:space="preserve"> </w:t>
      </w:r>
      <w:r>
        <w:rPr>
          <w:sz w:val="24"/>
        </w:rPr>
        <w:t>Sec</w:t>
      </w:r>
      <w:r>
        <w:rPr>
          <w:spacing w:val="-1"/>
          <w:sz w:val="24"/>
        </w:rPr>
        <w:t xml:space="preserve"> </w:t>
      </w:r>
      <w:r>
        <w:rPr>
          <w:sz w:val="24"/>
        </w:rPr>
        <w:t>2, T 9N, R 14W)</w:t>
      </w:r>
    </w:p>
    <w:p w14:paraId="497DAE2E" w14:textId="4FCE4E72" w:rsidR="00E859C2" w:rsidRDefault="00EB7B43">
      <w:pPr>
        <w:pStyle w:val="ListParagraph"/>
        <w:numPr>
          <w:ilvl w:val="0"/>
          <w:numId w:val="4"/>
        </w:numPr>
        <w:tabs>
          <w:tab w:val="left" w:pos="1080"/>
          <w:tab w:val="left" w:pos="1081"/>
        </w:tabs>
        <w:spacing w:before="0"/>
        <w:ind w:right="187"/>
        <w:rPr>
          <w:sz w:val="24"/>
        </w:rPr>
      </w:pPr>
      <w:r>
        <w:rPr>
          <w:sz w:val="24"/>
        </w:rPr>
        <w:t>Owner name - This is the legal entity name of the applicant.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If applicant is a </w:t>
      </w:r>
      <w:proofErr w:type="gramStart"/>
      <w:r>
        <w:rPr>
          <w:sz w:val="24"/>
        </w:rPr>
        <w:t>company</w:t>
      </w:r>
      <w:proofErr w:type="gramEnd"/>
      <w:r>
        <w:rPr>
          <w:sz w:val="24"/>
        </w:rPr>
        <w:t xml:space="preserve"> it must be</w:t>
      </w:r>
      <w:r>
        <w:rPr>
          <w:spacing w:val="-58"/>
          <w:sz w:val="24"/>
        </w:rPr>
        <w:t xml:space="preserve"> </w:t>
      </w:r>
      <w:r>
        <w:rPr>
          <w:sz w:val="24"/>
        </w:rPr>
        <w:t>registered to do business in the state of Nebraska.</w:t>
      </w:r>
      <w:r>
        <w:rPr>
          <w:spacing w:val="1"/>
          <w:sz w:val="24"/>
        </w:rPr>
        <w:t xml:space="preserve"> </w:t>
      </w:r>
      <w:r>
        <w:rPr>
          <w:sz w:val="24"/>
        </w:rPr>
        <w:t>If the applicant is an individual or sole</w:t>
      </w:r>
      <w:r>
        <w:rPr>
          <w:spacing w:val="1"/>
          <w:sz w:val="24"/>
        </w:rPr>
        <w:t xml:space="preserve"> </w:t>
      </w:r>
      <w:r>
        <w:rPr>
          <w:sz w:val="24"/>
        </w:rPr>
        <w:t>proprietor then a completed United States Citizenship Attestation Form must also be filed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7D3A23">
        <w:rPr>
          <w:sz w:val="24"/>
        </w:rPr>
        <w:t>NDEE</w:t>
      </w:r>
      <w:r>
        <w:rPr>
          <w:sz w:val="24"/>
        </w:rPr>
        <w:t>.</w:t>
      </w:r>
    </w:p>
    <w:p w14:paraId="75900601" w14:textId="77777777" w:rsidR="00E859C2" w:rsidRDefault="00EB7B43">
      <w:pPr>
        <w:pStyle w:val="BodyText"/>
        <w:tabs>
          <w:tab w:val="left" w:pos="1080"/>
        </w:tabs>
        <w:ind w:left="360"/>
      </w:pPr>
      <w:r>
        <w:t>9-12)</w:t>
      </w:r>
      <w:r>
        <w:tab/>
        <w:t>Owner</w:t>
      </w:r>
      <w:r>
        <w:rPr>
          <w:spacing w:val="-2"/>
        </w:rPr>
        <w:t xml:space="preserve"> </w:t>
      </w:r>
      <w:r>
        <w:t>mailing</w:t>
      </w:r>
      <w:r>
        <w:rPr>
          <w:spacing w:val="-4"/>
        </w:rPr>
        <w:t xml:space="preserve"> </w:t>
      </w:r>
      <w:r>
        <w:t>address</w:t>
      </w:r>
    </w:p>
    <w:p w14:paraId="314358C3" w14:textId="77777777" w:rsidR="00E859C2" w:rsidRDefault="00EB7B43">
      <w:pPr>
        <w:pStyle w:val="Heading2"/>
      </w:pPr>
      <w:r>
        <w:rPr>
          <w:u w:val="single"/>
        </w:rPr>
        <w:t>Contact</w:t>
      </w:r>
      <w:r>
        <w:rPr>
          <w:spacing w:val="-2"/>
          <w:u w:val="single"/>
        </w:rPr>
        <w:t xml:space="preserve"> </w:t>
      </w:r>
      <w:r>
        <w:rPr>
          <w:u w:val="single"/>
        </w:rPr>
        <w:t>Information</w:t>
      </w:r>
    </w:p>
    <w:p w14:paraId="7FB1092D" w14:textId="77777777" w:rsidR="00E859C2" w:rsidRDefault="00EB7B43">
      <w:pPr>
        <w:pStyle w:val="ListParagraph"/>
        <w:numPr>
          <w:ilvl w:val="0"/>
          <w:numId w:val="3"/>
        </w:numPr>
        <w:tabs>
          <w:tab w:val="left" w:pos="1080"/>
          <w:tab w:val="left" w:pos="1081"/>
        </w:tabs>
        <w:spacing w:before="116"/>
        <w:ind w:right="164"/>
        <w:rPr>
          <w:sz w:val="24"/>
        </w:rPr>
      </w:pPr>
      <w:r>
        <w:rPr>
          <w:sz w:val="24"/>
        </w:rPr>
        <w:t>Facility</w:t>
      </w:r>
      <w:r>
        <w:rPr>
          <w:spacing w:val="-6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employed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familiar with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aspects of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the facility, who the Department may </w:t>
      </w:r>
      <w:proofErr w:type="gramStart"/>
      <w:r>
        <w:rPr>
          <w:sz w:val="24"/>
        </w:rPr>
        <w:t>contact with</w:t>
      </w:r>
      <w:proofErr w:type="gramEnd"/>
      <w:r>
        <w:rPr>
          <w:sz w:val="24"/>
        </w:rPr>
        <w:t xml:space="preserve"> questions about the facility or the MPR</w:t>
      </w:r>
      <w:r>
        <w:rPr>
          <w:spacing w:val="1"/>
          <w:sz w:val="24"/>
        </w:rPr>
        <w:t xml:space="preserve"> </w:t>
      </w:r>
      <w:r>
        <w:rPr>
          <w:sz w:val="24"/>
        </w:rPr>
        <w:t>request.</w:t>
      </w:r>
    </w:p>
    <w:p w14:paraId="45BA0978" w14:textId="77777777" w:rsidR="00E859C2" w:rsidRDefault="00EB7B43">
      <w:pPr>
        <w:pStyle w:val="ListParagraph"/>
        <w:numPr>
          <w:ilvl w:val="0"/>
          <w:numId w:val="3"/>
        </w:numPr>
        <w:tabs>
          <w:tab w:val="left" w:pos="1080"/>
          <w:tab w:val="left" w:pos="1081"/>
        </w:tabs>
        <w:spacing w:before="0"/>
        <w:rPr>
          <w:sz w:val="24"/>
        </w:rPr>
      </w:pPr>
      <w:r>
        <w:rPr>
          <w:sz w:val="24"/>
        </w:rPr>
        <w:t>Facility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contact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person’s</w:t>
      </w:r>
      <w:r>
        <w:rPr>
          <w:spacing w:val="1"/>
          <w:sz w:val="24"/>
        </w:rPr>
        <w:t xml:space="preserve"> </w:t>
      </w:r>
      <w:r>
        <w:rPr>
          <w:sz w:val="24"/>
        </w:rPr>
        <w:t>job title</w:t>
      </w:r>
      <w:r>
        <w:rPr>
          <w:spacing w:val="-1"/>
          <w:sz w:val="24"/>
        </w:rPr>
        <w:t xml:space="preserve"> </w:t>
      </w:r>
      <w:r>
        <w:rPr>
          <w:sz w:val="24"/>
        </w:rPr>
        <w:t>or responsibility</w:t>
      </w:r>
      <w:r>
        <w:rPr>
          <w:spacing w:val="-6"/>
          <w:sz w:val="24"/>
        </w:rPr>
        <w:t xml:space="preserve"> </w:t>
      </w:r>
      <w:r>
        <w:rPr>
          <w:sz w:val="24"/>
        </w:rPr>
        <w:t>within the</w:t>
      </w:r>
      <w:r>
        <w:rPr>
          <w:spacing w:val="2"/>
          <w:sz w:val="24"/>
        </w:rPr>
        <w:t xml:space="preserve"> </w:t>
      </w:r>
      <w:r>
        <w:rPr>
          <w:sz w:val="24"/>
        </w:rPr>
        <w:t>company</w:t>
      </w:r>
    </w:p>
    <w:p w14:paraId="0D0A1FD5" w14:textId="77777777" w:rsidR="00E859C2" w:rsidRDefault="00EB7B43">
      <w:pPr>
        <w:pStyle w:val="BodyText"/>
        <w:ind w:right="170" w:hanging="721"/>
      </w:pPr>
      <w:r>
        <w:t>15-17)</w:t>
      </w:r>
      <w:r>
        <w:rPr>
          <w:spacing w:val="1"/>
        </w:rPr>
        <w:t xml:space="preserve"> </w:t>
      </w:r>
      <w:r>
        <w:t>Contact information for the facility contact person - Provide the primary phone number, an</w:t>
      </w:r>
      <w:r>
        <w:rPr>
          <w:spacing w:val="1"/>
        </w:rPr>
        <w:t xml:space="preserve"> </w:t>
      </w:r>
      <w:r>
        <w:t>alternative phone number (if available), and email address for the person identified as the facility</w:t>
      </w:r>
      <w:r>
        <w:rPr>
          <w:spacing w:val="-57"/>
        </w:rPr>
        <w:t xml:space="preserve"> </w:t>
      </w:r>
      <w:r>
        <w:t>contact.</w:t>
      </w:r>
    </w:p>
    <w:p w14:paraId="5873DCAF" w14:textId="77777777" w:rsidR="00E859C2" w:rsidRDefault="00EB7B43">
      <w:pPr>
        <w:pStyle w:val="Heading2"/>
      </w:pPr>
      <w:r>
        <w:rPr>
          <w:u w:val="single"/>
        </w:rPr>
        <w:t>Revision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Request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</w:p>
    <w:p w14:paraId="6FE60927" w14:textId="38A43C0A" w:rsidR="00E859C2" w:rsidRDefault="00EB7B43">
      <w:pPr>
        <w:pStyle w:val="ListParagraph"/>
        <w:numPr>
          <w:ilvl w:val="0"/>
          <w:numId w:val="2"/>
        </w:numPr>
        <w:tabs>
          <w:tab w:val="left" w:pos="1080"/>
          <w:tab w:val="left" w:pos="1081"/>
        </w:tabs>
        <w:spacing w:before="115"/>
        <w:ind w:right="352"/>
        <w:rPr>
          <w:sz w:val="24"/>
        </w:rPr>
      </w:pPr>
      <w:r>
        <w:rPr>
          <w:sz w:val="24"/>
        </w:rPr>
        <w:t xml:space="preserve">Indicate whether this MPR request is for the revision of a </w:t>
      </w:r>
      <w:r w:rsidR="007D3A23">
        <w:rPr>
          <w:sz w:val="24"/>
        </w:rPr>
        <w:t xml:space="preserve">Prevention of Significant Deterioration </w:t>
      </w:r>
      <w:r>
        <w:rPr>
          <w:sz w:val="24"/>
        </w:rPr>
        <w:t>or State construction permit and</w:t>
      </w:r>
      <w:r w:rsidR="007D3A2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permit was issued.</w:t>
      </w:r>
    </w:p>
    <w:p w14:paraId="66FA065E" w14:textId="77777777" w:rsidR="00E859C2" w:rsidRDefault="00EB7B43">
      <w:pPr>
        <w:pStyle w:val="Heading2"/>
      </w:pPr>
      <w:r>
        <w:rPr>
          <w:u w:val="single"/>
        </w:rPr>
        <w:t>Description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of Change</w:t>
      </w:r>
    </w:p>
    <w:p w14:paraId="20D31EE4" w14:textId="77777777" w:rsidR="00E859C2" w:rsidRDefault="00EB7B43">
      <w:pPr>
        <w:pStyle w:val="ListParagraph"/>
        <w:numPr>
          <w:ilvl w:val="0"/>
          <w:numId w:val="2"/>
        </w:numPr>
        <w:tabs>
          <w:tab w:val="left" w:pos="1080"/>
          <w:tab w:val="left" w:pos="1081"/>
        </w:tabs>
        <w:spacing w:before="115"/>
        <w:ind w:right="220"/>
        <w:rPr>
          <w:sz w:val="24"/>
        </w:rPr>
      </w:pPr>
      <w:r>
        <w:rPr>
          <w:sz w:val="24"/>
        </w:rPr>
        <w:t>Provide a detailed narrative of proposed changes to explain why the existing construction permit</w:t>
      </w:r>
      <w:r>
        <w:rPr>
          <w:spacing w:val="-57"/>
          <w:sz w:val="24"/>
        </w:rPr>
        <w:t xml:space="preserve"> </w:t>
      </w:r>
      <w:r>
        <w:rPr>
          <w:sz w:val="24"/>
        </w:rPr>
        <w:t>needs to be revised.</w:t>
      </w:r>
      <w:r>
        <w:rPr>
          <w:spacing w:val="1"/>
          <w:sz w:val="24"/>
        </w:rPr>
        <w:t xml:space="preserve"> </w:t>
      </w:r>
      <w:r>
        <w:rPr>
          <w:sz w:val="24"/>
        </w:rPr>
        <w:t>Detail how the facility will comply with air quality permitting requirements</w:t>
      </w:r>
      <w:r>
        <w:rPr>
          <w:spacing w:val="-58"/>
          <w:sz w:val="24"/>
        </w:rPr>
        <w:t xml:space="preserve"> </w:t>
      </w:r>
      <w:r>
        <w:rPr>
          <w:sz w:val="24"/>
        </w:rPr>
        <w:t>following the requested changes.</w:t>
      </w:r>
      <w:r>
        <w:rPr>
          <w:spacing w:val="1"/>
          <w:sz w:val="24"/>
        </w:rPr>
        <w:t xml:space="preserve"> </w:t>
      </w:r>
      <w:r>
        <w:rPr>
          <w:sz w:val="24"/>
        </w:rPr>
        <w:t>Include in the discussion any new or changed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or applicable requirements under the Act that will apply if the change occurs.</w:t>
      </w:r>
      <w:r>
        <w:rPr>
          <w:spacing w:val="1"/>
          <w:sz w:val="24"/>
        </w:rPr>
        <w:t xml:space="preserve"> </w:t>
      </w:r>
      <w:r>
        <w:rPr>
          <w:sz w:val="24"/>
        </w:rPr>
        <w:t>Attach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 pages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needed.</w:t>
      </w:r>
    </w:p>
    <w:p w14:paraId="5E54C307" w14:textId="77777777" w:rsidR="00E859C2" w:rsidRDefault="00E859C2">
      <w:pPr>
        <w:rPr>
          <w:sz w:val="24"/>
        </w:rPr>
        <w:sectPr w:rsidR="00E859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980" w:right="940" w:bottom="1060" w:left="720" w:header="644" w:footer="876" w:gutter="0"/>
          <w:pgNumType w:start="1"/>
          <w:cols w:space="720"/>
        </w:sectPr>
      </w:pPr>
    </w:p>
    <w:p w14:paraId="74CAD834" w14:textId="77777777" w:rsidR="00E859C2" w:rsidRDefault="00EB7B43">
      <w:pPr>
        <w:pStyle w:val="Heading2"/>
        <w:spacing w:before="116"/>
      </w:pPr>
      <w:r>
        <w:rPr>
          <w:u w:val="single"/>
        </w:rPr>
        <w:lastRenderedPageBreak/>
        <w:t>Change</w:t>
      </w:r>
      <w:r>
        <w:rPr>
          <w:spacing w:val="-3"/>
          <w:u w:val="single"/>
        </w:rPr>
        <w:t xml:space="preserve"> </w:t>
      </w:r>
      <w:r>
        <w:rPr>
          <w:u w:val="single"/>
        </w:rPr>
        <w:t>in Emissions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as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Result</w:t>
      </w:r>
      <w:r>
        <w:rPr>
          <w:spacing w:val="-1"/>
          <w:u w:val="single"/>
        </w:rPr>
        <w:t xml:space="preserve"> </w:t>
      </w:r>
      <w:r>
        <w:rPr>
          <w:u w:val="single"/>
        </w:rPr>
        <w:t>of the</w:t>
      </w:r>
      <w:r>
        <w:rPr>
          <w:spacing w:val="-2"/>
          <w:u w:val="single"/>
        </w:rPr>
        <w:t xml:space="preserve"> </w:t>
      </w:r>
      <w:r>
        <w:rPr>
          <w:u w:val="single"/>
        </w:rPr>
        <w:t>Permit Revision</w:t>
      </w:r>
    </w:p>
    <w:p w14:paraId="24D53BFA" w14:textId="77777777" w:rsidR="00E859C2" w:rsidRDefault="00EB7B43">
      <w:pPr>
        <w:pStyle w:val="ListParagraph"/>
        <w:numPr>
          <w:ilvl w:val="0"/>
          <w:numId w:val="2"/>
        </w:numPr>
        <w:tabs>
          <w:tab w:val="left" w:pos="1080"/>
          <w:tab w:val="left" w:pos="1081"/>
        </w:tabs>
        <w:spacing w:before="116"/>
        <w:ind w:right="170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MPR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alter</w:t>
      </w:r>
      <w:r>
        <w:rPr>
          <w:spacing w:val="-1"/>
          <w:sz w:val="24"/>
        </w:rPr>
        <w:t xml:space="preserve"> </w:t>
      </w:r>
      <w:r>
        <w:rPr>
          <w:sz w:val="24"/>
        </w:rPr>
        <w:t>(either</w:t>
      </w:r>
      <w:r>
        <w:rPr>
          <w:spacing w:val="-1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decrease)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emit of any pollutants from the facility, include the emissions change that will result from 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 permit revision.</w:t>
      </w:r>
      <w:r>
        <w:rPr>
          <w:spacing w:val="1"/>
          <w:sz w:val="24"/>
        </w:rPr>
        <w:t xml:space="preserve"> </w:t>
      </w:r>
      <w:r>
        <w:rPr>
          <w:sz w:val="24"/>
        </w:rPr>
        <w:t>Attach to the request the potential to emit calculations for all affected</w:t>
      </w:r>
      <w:r>
        <w:rPr>
          <w:spacing w:val="1"/>
          <w:sz w:val="24"/>
        </w:rPr>
        <w:t xml:space="preserve"> </w:t>
      </w:r>
      <w:r>
        <w:rPr>
          <w:sz w:val="24"/>
        </w:rPr>
        <w:t>pollutants</w:t>
      </w:r>
      <w:r>
        <w:rPr>
          <w:spacing w:val="-1"/>
          <w:sz w:val="24"/>
        </w:rPr>
        <w:t xml:space="preserve"> </w:t>
      </w:r>
      <w:r>
        <w:rPr>
          <w:sz w:val="24"/>
        </w:rPr>
        <w:t>with emission</w:t>
      </w:r>
      <w:r>
        <w:rPr>
          <w:spacing w:val="-3"/>
          <w:sz w:val="24"/>
        </w:rPr>
        <w:t xml:space="preserve"> </w:t>
      </w:r>
      <w:r>
        <w:rPr>
          <w:sz w:val="24"/>
        </w:rPr>
        <w:t>rates</w:t>
      </w:r>
      <w:r>
        <w:rPr>
          <w:spacing w:val="1"/>
          <w:sz w:val="24"/>
        </w:rPr>
        <w:t xml:space="preserve"> </w:t>
      </w:r>
      <w:r>
        <w:rPr>
          <w:sz w:val="24"/>
        </w:rPr>
        <w:t>in tons per</w:t>
      </w:r>
      <w:r>
        <w:rPr>
          <w:spacing w:val="3"/>
          <w:sz w:val="24"/>
        </w:rPr>
        <w:t xml:space="preserve"> </w:t>
      </w:r>
      <w:r>
        <w:rPr>
          <w:sz w:val="24"/>
        </w:rPr>
        <w:t>year.</w:t>
      </w:r>
    </w:p>
    <w:p w14:paraId="236AADAE" w14:textId="77777777" w:rsidR="00E859C2" w:rsidRDefault="00EB7B43">
      <w:pPr>
        <w:pStyle w:val="Heading2"/>
      </w:pPr>
      <w:r>
        <w:rPr>
          <w:u w:val="single"/>
        </w:rPr>
        <w:t>Permit</w:t>
      </w:r>
      <w:r>
        <w:rPr>
          <w:spacing w:val="-3"/>
          <w:u w:val="single"/>
        </w:rPr>
        <w:t xml:space="preserve"> </w:t>
      </w:r>
      <w:r>
        <w:rPr>
          <w:u w:val="single"/>
        </w:rPr>
        <w:t>Language</w:t>
      </w:r>
      <w:r>
        <w:rPr>
          <w:spacing w:val="-4"/>
          <w:u w:val="single"/>
        </w:rPr>
        <w:t xml:space="preserve"> </w:t>
      </w:r>
      <w:r>
        <w:rPr>
          <w:u w:val="single"/>
        </w:rPr>
        <w:t>Attachments</w:t>
      </w:r>
    </w:p>
    <w:p w14:paraId="4E95A71B" w14:textId="5265D4EE" w:rsidR="00E859C2" w:rsidRDefault="00EB7B43">
      <w:pPr>
        <w:pStyle w:val="ListParagraph"/>
        <w:numPr>
          <w:ilvl w:val="0"/>
          <w:numId w:val="2"/>
        </w:numPr>
        <w:tabs>
          <w:tab w:val="left" w:pos="1080"/>
          <w:tab w:val="left" w:pos="1081"/>
        </w:tabs>
        <w:spacing w:before="115"/>
        <w:ind w:right="302"/>
        <w:rPr>
          <w:sz w:val="24"/>
        </w:rPr>
      </w:pPr>
      <w:r>
        <w:rPr>
          <w:sz w:val="24"/>
          <w:u w:val="single"/>
        </w:rPr>
        <w:t>The applicant’s suggested draft permit language must be submitted with the MPR request</w:t>
      </w:r>
      <w:r>
        <w:rPr>
          <w:sz w:val="24"/>
        </w:rPr>
        <w:t xml:space="preserve"> (Title</w:t>
      </w:r>
      <w:r>
        <w:rPr>
          <w:spacing w:val="-57"/>
          <w:sz w:val="24"/>
        </w:rPr>
        <w:t xml:space="preserve"> </w:t>
      </w:r>
      <w:r>
        <w:rPr>
          <w:sz w:val="24"/>
        </w:rPr>
        <w:t>129,</w:t>
      </w:r>
      <w:r>
        <w:rPr>
          <w:spacing w:val="-2"/>
          <w:sz w:val="24"/>
        </w:rPr>
        <w:t xml:space="preserve"> </w:t>
      </w:r>
      <w:r>
        <w:rPr>
          <w:sz w:val="24"/>
        </w:rPr>
        <w:t>Chapter</w:t>
      </w:r>
      <w:r>
        <w:rPr>
          <w:spacing w:val="-1"/>
          <w:sz w:val="24"/>
        </w:rPr>
        <w:t xml:space="preserve"> </w:t>
      </w:r>
      <w:r w:rsidR="007D3A23">
        <w:rPr>
          <w:sz w:val="24"/>
        </w:rPr>
        <w:t>9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003.03B</w:t>
      </w:r>
      <w:r>
        <w:rPr>
          <w:sz w:val="24"/>
        </w:rPr>
        <w:t>).</w:t>
      </w:r>
      <w:r>
        <w:rPr>
          <w:spacing w:val="58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separate sheet(s)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paper,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draft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57"/>
          <w:sz w:val="24"/>
        </w:rPr>
        <w:t xml:space="preserve"> </w:t>
      </w:r>
      <w:r>
        <w:rPr>
          <w:sz w:val="24"/>
        </w:rPr>
        <w:t>would like incorporated into the existing construction permit.</w:t>
      </w:r>
      <w:r>
        <w:rPr>
          <w:spacing w:val="1"/>
          <w:sz w:val="24"/>
        </w:rPr>
        <w:t xml:space="preserve"> </w:t>
      </w:r>
      <w:r>
        <w:rPr>
          <w:sz w:val="24"/>
        </w:rPr>
        <w:t>Include the current permitting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from the existing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construction permit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MPR request.</w:t>
      </w:r>
    </w:p>
    <w:p w14:paraId="5E3887CE" w14:textId="77777777" w:rsidR="00E859C2" w:rsidRDefault="00EB7B43">
      <w:pPr>
        <w:pStyle w:val="Heading2"/>
        <w:spacing w:before="123"/>
      </w:pPr>
      <w:r>
        <w:rPr>
          <w:u w:val="single"/>
        </w:rPr>
        <w:t>Construction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Permit</w:t>
      </w:r>
      <w:r>
        <w:rPr>
          <w:spacing w:val="-3"/>
          <w:u w:val="single"/>
        </w:rPr>
        <w:t xml:space="preserve"> </w:t>
      </w:r>
      <w:r>
        <w:rPr>
          <w:u w:val="single"/>
        </w:rPr>
        <w:t>Revision</w:t>
      </w:r>
      <w:r>
        <w:rPr>
          <w:spacing w:val="-4"/>
          <w:u w:val="single"/>
        </w:rPr>
        <w:t xml:space="preserve"> </w:t>
      </w:r>
      <w:r>
        <w:rPr>
          <w:u w:val="single"/>
        </w:rPr>
        <w:t>Requirements</w:t>
      </w:r>
    </w:p>
    <w:p w14:paraId="39BED13D" w14:textId="27A68561" w:rsidR="00E859C2" w:rsidRDefault="00EB7B43">
      <w:pPr>
        <w:pStyle w:val="ListParagraph"/>
        <w:numPr>
          <w:ilvl w:val="0"/>
          <w:numId w:val="2"/>
        </w:numPr>
        <w:tabs>
          <w:tab w:val="left" w:pos="1080"/>
          <w:tab w:val="left" w:pos="1081"/>
        </w:tabs>
        <w:spacing w:before="115"/>
        <w:ind w:right="153"/>
        <w:rPr>
          <w:sz w:val="24"/>
        </w:rPr>
      </w:pPr>
      <w:r>
        <w:rPr>
          <w:sz w:val="24"/>
        </w:rPr>
        <w:t>Read each statement and check each box to verify that the requirements identified will be met for</w:t>
      </w:r>
      <w:r>
        <w:rPr>
          <w:spacing w:val="-57"/>
          <w:sz w:val="24"/>
        </w:rPr>
        <w:t xml:space="preserve"> </w:t>
      </w:r>
      <w:r>
        <w:rPr>
          <w:sz w:val="24"/>
        </w:rPr>
        <w:t>the MPR requested.</w:t>
      </w:r>
      <w:r>
        <w:rPr>
          <w:spacing w:val="1"/>
          <w:sz w:val="24"/>
        </w:rPr>
        <w:t xml:space="preserve"> </w:t>
      </w:r>
      <w:r>
        <w:rPr>
          <w:sz w:val="24"/>
        </w:rPr>
        <w:t>The number in the parenthesis at the end of each statement is the section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number in Chapter </w:t>
      </w:r>
      <w:r w:rsidR="007D3A23">
        <w:rPr>
          <w:sz w:val="24"/>
        </w:rPr>
        <w:t xml:space="preserve">9 </w:t>
      </w:r>
      <w:r>
        <w:rPr>
          <w:sz w:val="24"/>
        </w:rPr>
        <w:t>of Title 129 for that requirement.</w:t>
      </w:r>
      <w:r>
        <w:rPr>
          <w:spacing w:val="1"/>
          <w:sz w:val="24"/>
        </w:rPr>
        <w:t xml:space="preserve"> </w:t>
      </w:r>
      <w:r>
        <w:rPr>
          <w:sz w:val="24"/>
        </w:rPr>
        <w:t>Contact the Department if you have any</w:t>
      </w:r>
      <w:r>
        <w:rPr>
          <w:spacing w:val="-57"/>
          <w:sz w:val="24"/>
        </w:rPr>
        <w:t xml:space="preserve"> </w:t>
      </w:r>
      <w:r>
        <w:rPr>
          <w:sz w:val="24"/>
        </w:rPr>
        <w:t>questions about whether or not the proposed revision qualifies as an MPR.</w:t>
      </w:r>
      <w:r>
        <w:rPr>
          <w:spacing w:val="60"/>
          <w:sz w:val="24"/>
        </w:rPr>
        <w:t xml:space="preserve"> </w:t>
      </w:r>
      <w:r>
        <w:rPr>
          <w:sz w:val="24"/>
        </w:rPr>
        <w:t>Check the YES box</w:t>
      </w:r>
      <w:r>
        <w:rPr>
          <w:spacing w:val="1"/>
          <w:sz w:val="24"/>
        </w:rPr>
        <w:t xml:space="preserve"> </w:t>
      </w:r>
      <w:r>
        <w:rPr>
          <w:sz w:val="24"/>
        </w:rPr>
        <w:t>to certify that your MPR request meets all the MPR 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Your MPR request is</w:t>
      </w:r>
      <w:r>
        <w:rPr>
          <w:spacing w:val="1"/>
          <w:sz w:val="24"/>
        </w:rPr>
        <w:t xml:space="preserve"> </w:t>
      </w:r>
      <w:r>
        <w:rPr>
          <w:sz w:val="24"/>
        </w:rPr>
        <w:t>incomplete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2"/>
          <w:sz w:val="24"/>
        </w:rPr>
        <w:t xml:space="preserve"> </w:t>
      </w:r>
      <w:r>
        <w:rPr>
          <w:sz w:val="24"/>
        </w:rPr>
        <w:t>fail to check</w:t>
      </w:r>
      <w:r>
        <w:rPr>
          <w:spacing w:val="1"/>
          <w:sz w:val="24"/>
        </w:rPr>
        <w:t xml:space="preserve"> </w:t>
      </w:r>
      <w:r>
        <w:rPr>
          <w:sz w:val="24"/>
        </w:rPr>
        <w:t>all of the</w:t>
      </w:r>
      <w:r>
        <w:rPr>
          <w:spacing w:val="-2"/>
          <w:sz w:val="24"/>
        </w:rPr>
        <w:t xml:space="preserve"> </w:t>
      </w:r>
      <w:r>
        <w:rPr>
          <w:sz w:val="24"/>
        </w:rPr>
        <w:t>boxes, 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 YES</w:t>
      </w:r>
      <w:r>
        <w:rPr>
          <w:spacing w:val="-1"/>
          <w:sz w:val="24"/>
        </w:rPr>
        <w:t xml:space="preserve"> </w:t>
      </w:r>
      <w:r>
        <w:rPr>
          <w:sz w:val="24"/>
        </w:rPr>
        <w:t>box.</w:t>
      </w:r>
    </w:p>
    <w:p w14:paraId="686DDE1C" w14:textId="4FEF4898" w:rsidR="00E859C2" w:rsidRDefault="00EB7B43">
      <w:pPr>
        <w:pStyle w:val="BodyText"/>
        <w:spacing w:before="121"/>
        <w:ind w:left="547" w:right="351"/>
      </w:pPr>
      <w:r>
        <w:t>The following is additional information for each check box item with the corresponding Title 129,</w:t>
      </w:r>
      <w:r>
        <w:rPr>
          <w:spacing w:val="1"/>
        </w:rPr>
        <w:t xml:space="preserve"> </w:t>
      </w:r>
      <w:r>
        <w:t>Chapter</w:t>
      </w:r>
      <w:r>
        <w:rPr>
          <w:spacing w:val="-3"/>
        </w:rPr>
        <w:t xml:space="preserve"> </w:t>
      </w:r>
      <w:r w:rsidR="007D3A23">
        <w:t>9</w:t>
      </w:r>
      <w:r w:rsidR="007D3A23"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reference.</w:t>
      </w:r>
      <w:r>
        <w:rPr>
          <w:spacing w:val="58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inclusive.</w:t>
      </w:r>
      <w:r>
        <w:rPr>
          <w:spacing w:val="60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whether</w:t>
      </w:r>
      <w:r>
        <w:rPr>
          <w:spacing w:val="-5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revision request</w:t>
      </w:r>
      <w:r>
        <w:rPr>
          <w:spacing w:val="1"/>
        </w:rPr>
        <w:t xml:space="preserve"> </w:t>
      </w:r>
      <w:r>
        <w:t>falls</w:t>
      </w:r>
      <w:r>
        <w:rPr>
          <w:spacing w:val="-1"/>
        </w:rPr>
        <w:t xml:space="preserve"> </w:t>
      </w:r>
      <w:r>
        <w:t>under one</w:t>
      </w:r>
      <w:r>
        <w:rPr>
          <w:spacing w:val="-3"/>
        </w:rPr>
        <w:t xml:space="preserve"> </w:t>
      </w:r>
      <w:r>
        <w:t>or more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following, please contact the</w:t>
      </w:r>
      <w:r>
        <w:rPr>
          <w:spacing w:val="-2"/>
        </w:rPr>
        <w:t xml:space="preserve"> </w:t>
      </w:r>
      <w:r>
        <w:t>Department.</w:t>
      </w:r>
    </w:p>
    <w:p w14:paraId="59EEC6EA" w14:textId="65BFC12B" w:rsidR="00E859C2" w:rsidRDefault="00EB7B43">
      <w:pPr>
        <w:pStyle w:val="ListParagraph"/>
        <w:numPr>
          <w:ilvl w:val="1"/>
          <w:numId w:val="2"/>
        </w:numPr>
        <w:tabs>
          <w:tab w:val="left" w:pos="1080"/>
          <w:tab w:val="left" w:pos="1081"/>
        </w:tabs>
        <w:spacing w:before="122"/>
        <w:ind w:right="154"/>
        <w:rPr>
          <w:sz w:val="24"/>
        </w:rPr>
      </w:pPr>
      <w:r>
        <w:rPr>
          <w:sz w:val="24"/>
          <w:u w:val="single"/>
        </w:rPr>
        <w:t>003.02A</w:t>
      </w:r>
      <w:r>
        <w:rPr>
          <w:spacing w:val="57"/>
          <w:sz w:val="24"/>
        </w:rPr>
        <w:t xml:space="preserve"> </w:t>
      </w:r>
      <w:r>
        <w:rPr>
          <w:sz w:val="24"/>
        </w:rPr>
        <w:t>“The</w:t>
      </w:r>
      <w:r>
        <w:rPr>
          <w:spacing w:val="-3"/>
          <w:sz w:val="24"/>
        </w:rPr>
        <w:t xml:space="preserve"> </w:t>
      </w:r>
      <w:r>
        <w:rPr>
          <w:sz w:val="24"/>
        </w:rPr>
        <w:t>minor</w:t>
      </w:r>
      <w:r>
        <w:rPr>
          <w:spacing w:val="-1"/>
          <w:sz w:val="24"/>
        </w:rPr>
        <w:t xml:space="preserve"> </w:t>
      </w:r>
      <w:r>
        <w:rPr>
          <w:sz w:val="24"/>
        </w:rPr>
        <w:t>permit</w:t>
      </w:r>
      <w:r>
        <w:rPr>
          <w:spacing w:val="2"/>
          <w:sz w:val="24"/>
        </w:rPr>
        <w:t xml:space="preserve"> </w:t>
      </w:r>
      <w:r>
        <w:rPr>
          <w:sz w:val="24"/>
        </w:rPr>
        <w:t>revision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emission limit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original construction</w:t>
      </w:r>
      <w:r>
        <w:rPr>
          <w:spacing w:val="-57"/>
          <w:sz w:val="24"/>
        </w:rPr>
        <w:t xml:space="preserve"> </w:t>
      </w:r>
      <w:r>
        <w:rPr>
          <w:sz w:val="24"/>
        </w:rPr>
        <w:t>permit to be exceeded.” The minor permit revision procedures can be used to modify or install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equipment provided a construction permit is not required under Title 129, Chapters </w:t>
      </w:r>
      <w:r w:rsidR="007D3A23">
        <w:rPr>
          <w:sz w:val="24"/>
        </w:rPr>
        <w:t xml:space="preserve">3 </w:t>
      </w:r>
      <w:r>
        <w:rPr>
          <w:sz w:val="24"/>
        </w:rPr>
        <w:t xml:space="preserve">or </w:t>
      </w:r>
      <w:r w:rsidR="007D3A23">
        <w:rPr>
          <w:sz w:val="24"/>
        </w:rPr>
        <w:t>4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However, if there is an emission limit in the original construction permit it cannot be increased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 minor revision process.</w:t>
      </w:r>
    </w:p>
    <w:p w14:paraId="3851EAAE" w14:textId="77777777" w:rsidR="00E859C2" w:rsidRDefault="00EB7B43">
      <w:pPr>
        <w:pStyle w:val="ListParagraph"/>
        <w:numPr>
          <w:ilvl w:val="1"/>
          <w:numId w:val="2"/>
        </w:numPr>
        <w:tabs>
          <w:tab w:val="left" w:pos="1080"/>
          <w:tab w:val="left" w:pos="1081"/>
        </w:tabs>
        <w:spacing w:before="121"/>
        <w:ind w:right="152"/>
        <w:rPr>
          <w:sz w:val="24"/>
        </w:rPr>
      </w:pPr>
      <w:r>
        <w:rPr>
          <w:sz w:val="24"/>
          <w:u w:val="single"/>
        </w:rPr>
        <w:t>003.02B</w:t>
      </w:r>
      <w:r>
        <w:rPr>
          <w:spacing w:val="1"/>
          <w:sz w:val="24"/>
        </w:rPr>
        <w:t xml:space="preserve"> </w:t>
      </w:r>
      <w:r>
        <w:rPr>
          <w:sz w:val="24"/>
        </w:rPr>
        <w:t>“The minor permit revision will not cause an applicable requirement included in an</w:t>
      </w:r>
      <w:r>
        <w:rPr>
          <w:spacing w:val="1"/>
          <w:sz w:val="24"/>
        </w:rPr>
        <w:t xml:space="preserve"> </w:t>
      </w:r>
      <w:r>
        <w:rPr>
          <w:sz w:val="24"/>
        </w:rPr>
        <w:t>operating permit to which the source is subject to be violated.” If the minor permit revision to the</w:t>
      </w:r>
      <w:r>
        <w:rPr>
          <w:spacing w:val="-57"/>
          <w:sz w:val="24"/>
        </w:rPr>
        <w:t xml:space="preserve"> </w:t>
      </w:r>
      <w:r>
        <w:rPr>
          <w:sz w:val="24"/>
        </w:rPr>
        <w:t>construction permit will cause an applicable requirement included in an operating permit to be</w:t>
      </w:r>
      <w:r>
        <w:rPr>
          <w:spacing w:val="1"/>
          <w:sz w:val="24"/>
        </w:rPr>
        <w:t xml:space="preserve"> </w:t>
      </w:r>
      <w:r>
        <w:rPr>
          <w:sz w:val="24"/>
        </w:rPr>
        <w:t>violated, then you must also submit a separate Operating Permit MPR application and the criteria</w:t>
      </w:r>
      <w:r>
        <w:rPr>
          <w:spacing w:val="-57"/>
          <w:sz w:val="24"/>
        </w:rPr>
        <w:t xml:space="preserve"> </w:t>
      </w:r>
      <w:r>
        <w:rPr>
          <w:sz w:val="24"/>
        </w:rPr>
        <w:t>in the previous section will have to be met. If you are requesting a change to both types of</w:t>
      </w:r>
      <w:r>
        <w:rPr>
          <w:spacing w:val="1"/>
          <w:sz w:val="24"/>
        </w:rPr>
        <w:t xml:space="preserve"> </w:t>
      </w:r>
      <w:r>
        <w:rPr>
          <w:sz w:val="24"/>
        </w:rPr>
        <w:t>permits,</w:t>
      </w:r>
      <w:r>
        <w:rPr>
          <w:spacing w:val="1"/>
          <w:sz w:val="24"/>
        </w:rPr>
        <w:t xml:space="preserve"> </w:t>
      </w:r>
      <w:r>
        <w:rPr>
          <w:sz w:val="24"/>
        </w:rPr>
        <w:t>you can state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your request</w:t>
      </w:r>
      <w:r>
        <w:rPr>
          <w:spacing w:val="-1"/>
          <w:sz w:val="24"/>
        </w:rPr>
        <w:t xml:space="preserve"> </w:t>
      </w:r>
      <w:r>
        <w:rPr>
          <w:sz w:val="24"/>
        </w:rPr>
        <w:t>meets this</w:t>
      </w:r>
      <w:r>
        <w:rPr>
          <w:spacing w:val="2"/>
          <w:sz w:val="24"/>
        </w:rPr>
        <w:t xml:space="preserve"> </w:t>
      </w:r>
      <w:r>
        <w:rPr>
          <w:sz w:val="24"/>
        </w:rPr>
        <w:t>requirement.</w:t>
      </w:r>
    </w:p>
    <w:p w14:paraId="39A4EFBA" w14:textId="77777777" w:rsidR="00E859C2" w:rsidRDefault="00EB7B43">
      <w:pPr>
        <w:pStyle w:val="ListParagraph"/>
        <w:numPr>
          <w:ilvl w:val="1"/>
          <w:numId w:val="2"/>
        </w:numPr>
        <w:tabs>
          <w:tab w:val="left" w:pos="1080"/>
          <w:tab w:val="left" w:pos="1081"/>
        </w:tabs>
        <w:spacing w:before="119"/>
        <w:ind w:right="181"/>
        <w:rPr>
          <w:sz w:val="24"/>
        </w:rPr>
      </w:pPr>
      <w:r>
        <w:rPr>
          <w:sz w:val="24"/>
          <w:u w:val="single"/>
        </w:rPr>
        <w:t>003.02C</w:t>
      </w:r>
      <w:r>
        <w:rPr>
          <w:spacing w:val="60"/>
          <w:sz w:val="24"/>
        </w:rPr>
        <w:t xml:space="preserve"> </w:t>
      </w:r>
      <w:r>
        <w:rPr>
          <w:sz w:val="24"/>
        </w:rPr>
        <w:t>“The minor</w:t>
      </w:r>
      <w:r>
        <w:rPr>
          <w:spacing w:val="1"/>
          <w:sz w:val="24"/>
        </w:rPr>
        <w:t xml:space="preserve"> </w:t>
      </w:r>
      <w:r>
        <w:rPr>
          <w:sz w:val="24"/>
        </w:rPr>
        <w:t>permit</w:t>
      </w:r>
      <w:r>
        <w:rPr>
          <w:spacing w:val="2"/>
          <w:sz w:val="24"/>
        </w:rPr>
        <w:t xml:space="preserve"> </w:t>
      </w:r>
      <w:r>
        <w:rPr>
          <w:sz w:val="24"/>
        </w:rPr>
        <w:t>revision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emissions</w:t>
      </w:r>
      <w:r>
        <w:rPr>
          <w:spacing w:val="2"/>
          <w:sz w:val="24"/>
        </w:rPr>
        <w:t xml:space="preserve"> </w:t>
      </w:r>
      <w:r>
        <w:rPr>
          <w:sz w:val="24"/>
        </w:rPr>
        <w:t>limit,</w:t>
      </w:r>
      <w:r>
        <w:rPr>
          <w:spacing w:val="1"/>
          <w:sz w:val="24"/>
        </w:rPr>
        <w:t xml:space="preserve"> </w:t>
      </w:r>
      <w:r>
        <w:rPr>
          <w:sz w:val="24"/>
        </w:rPr>
        <w:t>equipment,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operational standard applicable to the source to be exceeded.” The department will determine</w:t>
      </w:r>
      <w:r>
        <w:rPr>
          <w:spacing w:val="1"/>
          <w:sz w:val="24"/>
        </w:rPr>
        <w:t xml:space="preserve"> </w:t>
      </w:r>
      <w:r>
        <w:rPr>
          <w:sz w:val="24"/>
        </w:rPr>
        <w:t>whether the proposed change will cause an equipment or operational standard to be exceeded. A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rule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thumb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that 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revision</w:t>
      </w:r>
      <w:r>
        <w:rPr>
          <w:spacing w:val="-1"/>
          <w:sz w:val="24"/>
        </w:rPr>
        <w:t xml:space="preserve"> </w:t>
      </w:r>
      <w:r>
        <w:rPr>
          <w:sz w:val="24"/>
        </w:rPr>
        <w:t>relaxes</w:t>
      </w:r>
      <w:r>
        <w:rPr>
          <w:spacing w:val="-1"/>
          <w:sz w:val="24"/>
        </w:rPr>
        <w:t xml:space="preserve"> </w:t>
      </w:r>
      <w:r>
        <w:rPr>
          <w:sz w:val="24"/>
        </w:rPr>
        <w:t>or makes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frequent,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57"/>
          <w:sz w:val="24"/>
        </w:rPr>
        <w:t xml:space="preserve"> </w:t>
      </w:r>
      <w:r>
        <w:rPr>
          <w:sz w:val="24"/>
        </w:rPr>
        <w:t>will not be processed as a minor revision. For example, if the permit specifies three baghouses</w:t>
      </w:r>
      <w:r>
        <w:rPr>
          <w:spacing w:val="1"/>
          <w:sz w:val="24"/>
        </w:rPr>
        <w:t xml:space="preserve"> </w:t>
      </w:r>
      <w:r>
        <w:rPr>
          <w:sz w:val="24"/>
        </w:rPr>
        <w:t>and the source wants to replace those with one, then the proposed change would not qualify as a</w:t>
      </w:r>
      <w:r>
        <w:rPr>
          <w:spacing w:val="1"/>
          <w:sz w:val="24"/>
        </w:rPr>
        <w:t xml:space="preserve"> </w:t>
      </w:r>
      <w:r>
        <w:rPr>
          <w:sz w:val="24"/>
        </w:rPr>
        <w:t>minor</w:t>
      </w:r>
      <w:r>
        <w:rPr>
          <w:spacing w:val="-1"/>
          <w:sz w:val="24"/>
        </w:rPr>
        <w:t xml:space="preserve"> </w:t>
      </w:r>
      <w:r>
        <w:rPr>
          <w:sz w:val="24"/>
        </w:rPr>
        <w:t>revision.</w:t>
      </w:r>
    </w:p>
    <w:p w14:paraId="078D763C" w14:textId="77777777" w:rsidR="00E859C2" w:rsidRDefault="00EB7B43">
      <w:pPr>
        <w:pStyle w:val="ListParagraph"/>
        <w:numPr>
          <w:ilvl w:val="1"/>
          <w:numId w:val="2"/>
        </w:numPr>
        <w:tabs>
          <w:tab w:val="left" w:pos="1080"/>
          <w:tab w:val="left" w:pos="1081"/>
        </w:tabs>
        <w:ind w:right="266"/>
        <w:rPr>
          <w:sz w:val="24"/>
        </w:rPr>
      </w:pPr>
      <w:r>
        <w:rPr>
          <w:sz w:val="24"/>
          <w:u w:val="single"/>
        </w:rPr>
        <w:t>003.02D</w:t>
      </w:r>
      <w:r>
        <w:rPr>
          <w:spacing w:val="1"/>
          <w:sz w:val="24"/>
        </w:rPr>
        <w:t xml:space="preserve"> </w:t>
      </w:r>
      <w:r>
        <w:rPr>
          <w:sz w:val="24"/>
        </w:rPr>
        <w:t>“The minor permit revision will not cause an emissions limit, equipment, or</w:t>
      </w:r>
      <w:r>
        <w:rPr>
          <w:spacing w:val="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assumed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render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>otherwise applicable requirement to be exceeded.” The department will determine whether 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 change will cause an exceedance of an equipment or operational standard assumed to</w:t>
      </w:r>
      <w:r>
        <w:rPr>
          <w:spacing w:val="1"/>
          <w:sz w:val="24"/>
        </w:rPr>
        <w:t xml:space="preserve"> </w:t>
      </w: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an otherwise applicable requirement.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general rule</w:t>
      </w:r>
      <w:r>
        <w:rPr>
          <w:spacing w:val="-2"/>
          <w:sz w:val="24"/>
        </w:rPr>
        <w:t xml:space="preserve"> </w:t>
      </w:r>
      <w:r>
        <w:rPr>
          <w:sz w:val="24"/>
        </w:rPr>
        <w:t>of thumb</w:t>
      </w:r>
      <w:r>
        <w:rPr>
          <w:spacing w:val="-1"/>
          <w:sz w:val="24"/>
        </w:rPr>
        <w:t xml:space="preserve"> </w:t>
      </w:r>
      <w:r>
        <w:rPr>
          <w:sz w:val="24"/>
        </w:rPr>
        <w:t>is that</w:t>
      </w:r>
      <w:r>
        <w:rPr>
          <w:spacing w:val="-1"/>
          <w:sz w:val="24"/>
        </w:rPr>
        <w:t xml:space="preserve"> </w:t>
      </w:r>
      <w:r>
        <w:rPr>
          <w:sz w:val="24"/>
        </w:rPr>
        <w:t>if the</w:t>
      </w:r>
      <w:r>
        <w:rPr>
          <w:spacing w:val="-2"/>
          <w:sz w:val="24"/>
        </w:rPr>
        <w:t xml:space="preserve"> </w:t>
      </w:r>
      <w:r>
        <w:rPr>
          <w:sz w:val="24"/>
        </w:rPr>
        <w:t>proposed</w:t>
      </w:r>
    </w:p>
    <w:p w14:paraId="58FD9018" w14:textId="77777777" w:rsidR="00E859C2" w:rsidRDefault="00E859C2">
      <w:pPr>
        <w:rPr>
          <w:sz w:val="24"/>
        </w:rPr>
        <w:sectPr w:rsidR="00E859C2">
          <w:headerReference w:type="default" r:id="rId14"/>
          <w:footerReference w:type="default" r:id="rId15"/>
          <w:pgSz w:w="12240" w:h="15840"/>
          <w:pgMar w:top="1200" w:right="940" w:bottom="1060" w:left="720" w:header="885" w:footer="876" w:gutter="0"/>
          <w:cols w:space="720"/>
        </w:sectPr>
      </w:pPr>
    </w:p>
    <w:p w14:paraId="128DE0AF" w14:textId="45ACA1BE" w:rsidR="00E859C2" w:rsidRDefault="00EB7B43">
      <w:pPr>
        <w:pStyle w:val="BodyText"/>
        <w:spacing w:before="112"/>
        <w:ind w:right="196"/>
      </w:pPr>
      <w:r>
        <w:lastRenderedPageBreak/>
        <w:t xml:space="preserve">revision relaxes or makes an activity </w:t>
      </w:r>
      <w:proofErr w:type="gramStart"/>
      <w:r>
        <w:t>less frequent,</w:t>
      </w:r>
      <w:proofErr w:type="gramEnd"/>
      <w:r>
        <w:t xml:space="preserve"> it will not qualify as a minor revision. For</w:t>
      </w:r>
      <w:r>
        <w:rPr>
          <w:spacing w:val="1"/>
        </w:rPr>
        <w:t xml:space="preserve"> </w:t>
      </w:r>
      <w:r>
        <w:t>example, if the permit specifies that the source only uses water-based paint so there are no</w:t>
      </w:r>
      <w:r>
        <w:rPr>
          <w:spacing w:val="1"/>
        </w:rPr>
        <w:t xml:space="preserve"> </w:t>
      </w:r>
      <w:r w:rsidR="007D3A23">
        <w:t>Best Available Control Technology</w:t>
      </w:r>
      <w:r w:rsidR="007D3A23"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pollutants,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source cannot</w:t>
      </w:r>
      <w:r>
        <w:rPr>
          <w:spacing w:val="-1"/>
        </w:rPr>
        <w:t xml:space="preserve"> </w:t>
      </w:r>
      <w:r>
        <w:t>switch to</w:t>
      </w:r>
      <w:r>
        <w:rPr>
          <w:spacing w:val="-2"/>
        </w:rPr>
        <w:t xml:space="preserve"> </w:t>
      </w:r>
      <w:r>
        <w:t>solvent-based</w:t>
      </w:r>
      <w:r>
        <w:rPr>
          <w:spacing w:val="-1"/>
        </w:rPr>
        <w:t xml:space="preserve"> </w:t>
      </w:r>
      <w:r>
        <w:t>paint</w:t>
      </w:r>
      <w:r>
        <w:rPr>
          <w:spacing w:val="-57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 minor permit revision process.</w:t>
      </w:r>
    </w:p>
    <w:p w14:paraId="67F145A1" w14:textId="77777777" w:rsidR="00E859C2" w:rsidRDefault="00EB7B43">
      <w:pPr>
        <w:pStyle w:val="ListParagraph"/>
        <w:numPr>
          <w:ilvl w:val="1"/>
          <w:numId w:val="2"/>
        </w:numPr>
        <w:tabs>
          <w:tab w:val="left" w:pos="1080"/>
          <w:tab w:val="left" w:pos="1081"/>
        </w:tabs>
        <w:spacing w:before="122"/>
        <w:ind w:right="277"/>
        <w:rPr>
          <w:sz w:val="24"/>
        </w:rPr>
      </w:pPr>
      <w:r>
        <w:rPr>
          <w:sz w:val="24"/>
          <w:u w:val="single"/>
        </w:rPr>
        <w:t>003.02E</w:t>
      </w:r>
      <w:r>
        <w:rPr>
          <w:spacing w:val="1"/>
          <w:sz w:val="24"/>
        </w:rPr>
        <w:t xml:space="preserve"> </w:t>
      </w:r>
      <w:r>
        <w:rPr>
          <w:sz w:val="24"/>
        </w:rPr>
        <w:t>“The nature of the constructed facility will be consistent with that described in the</w:t>
      </w:r>
      <w:r>
        <w:rPr>
          <w:spacing w:val="1"/>
          <w:sz w:val="24"/>
        </w:rPr>
        <w:t xml:space="preserve"> </w:t>
      </w:r>
      <w:r>
        <w:rPr>
          <w:sz w:val="24"/>
        </w:rPr>
        <w:t>original public notice materials if the minor permit revision is approved.” The department will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result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constructed</w:t>
      </w:r>
      <w:r>
        <w:rPr>
          <w:spacing w:val="-1"/>
          <w:sz w:val="24"/>
        </w:rPr>
        <w:t xml:space="preserve"> </w:t>
      </w:r>
      <w:r>
        <w:rPr>
          <w:sz w:val="24"/>
        </w:rPr>
        <w:t>facility</w:t>
      </w:r>
      <w:r>
        <w:rPr>
          <w:spacing w:val="-5"/>
          <w:sz w:val="24"/>
        </w:rPr>
        <w:t xml:space="preserve"> </w:t>
      </w:r>
      <w:r>
        <w:rPr>
          <w:sz w:val="24"/>
        </w:rPr>
        <w:t>being</w:t>
      </w:r>
      <w:r>
        <w:rPr>
          <w:spacing w:val="-57"/>
          <w:sz w:val="24"/>
        </w:rPr>
        <w:t xml:space="preserve"> </w:t>
      </w:r>
      <w:r>
        <w:rPr>
          <w:sz w:val="24"/>
        </w:rPr>
        <w:t>consistent with that described in the original public notice materials. While the department will</w:t>
      </w:r>
      <w:r>
        <w:rPr>
          <w:spacing w:val="1"/>
          <w:sz w:val="24"/>
        </w:rPr>
        <w:t xml:space="preserve"> </w:t>
      </w:r>
      <w:r>
        <w:rPr>
          <w:sz w:val="24"/>
        </w:rPr>
        <w:t>make this determination, the source should review these permit materials to identify any</w:t>
      </w:r>
      <w:r>
        <w:rPr>
          <w:spacing w:val="1"/>
          <w:sz w:val="24"/>
        </w:rPr>
        <w:t xml:space="preserve"> </w:t>
      </w:r>
      <w:r>
        <w:rPr>
          <w:sz w:val="24"/>
        </w:rPr>
        <w:t>potential inconsistencies. If there appears to be an inconsistency, the source should be prepared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explain how the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 is being</w:t>
      </w:r>
      <w:r>
        <w:rPr>
          <w:spacing w:val="-2"/>
          <w:sz w:val="24"/>
        </w:rPr>
        <w:t xml:space="preserve"> </w:t>
      </w:r>
      <w:r>
        <w:rPr>
          <w:sz w:val="24"/>
        </w:rPr>
        <w:t>met.</w:t>
      </w:r>
    </w:p>
    <w:p w14:paraId="2E092A33" w14:textId="77777777" w:rsidR="00E859C2" w:rsidRDefault="00E859C2">
      <w:pPr>
        <w:pStyle w:val="BodyText"/>
        <w:spacing w:before="7"/>
        <w:ind w:left="0"/>
        <w:rPr>
          <w:sz w:val="20"/>
        </w:rPr>
      </w:pPr>
    </w:p>
    <w:p w14:paraId="30A4B1E8" w14:textId="77777777" w:rsidR="00E859C2" w:rsidRDefault="00EB7B43">
      <w:pPr>
        <w:pStyle w:val="BodyText"/>
        <w:ind w:left="720" w:right="201"/>
      </w:pPr>
      <w:r>
        <w:t>NOTE:</w:t>
      </w:r>
      <w:r>
        <w:rPr>
          <w:spacing w:val="1"/>
        </w:rPr>
        <w:t xml:space="preserve"> </w:t>
      </w:r>
      <w:r>
        <w:t>Title 129 specifies that the Department will notify the applicant of its determination within</w:t>
      </w:r>
      <w:r>
        <w:rPr>
          <w:spacing w:val="-57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days of receipt of a</w:t>
      </w:r>
      <w:r>
        <w:rPr>
          <w:spacing w:val="1"/>
        </w:rPr>
        <w:t xml:space="preserve"> </w:t>
      </w:r>
      <w:r>
        <w:t>complete application.</w:t>
      </w:r>
    </w:p>
    <w:p w14:paraId="3949E0C8" w14:textId="77777777" w:rsidR="00E859C2" w:rsidRDefault="00EB7B43">
      <w:pPr>
        <w:pStyle w:val="Heading2"/>
        <w:spacing w:before="126"/>
        <w:ind w:left="115"/>
      </w:pPr>
      <w:r>
        <w:rPr>
          <w:u w:val="single"/>
        </w:rPr>
        <w:t>Responsible</w:t>
      </w:r>
      <w:r>
        <w:rPr>
          <w:spacing w:val="-4"/>
          <w:u w:val="single"/>
        </w:rPr>
        <w:t xml:space="preserve"> </w:t>
      </w:r>
      <w:r>
        <w:rPr>
          <w:u w:val="single"/>
        </w:rPr>
        <w:t>Official</w:t>
      </w:r>
      <w:r>
        <w:rPr>
          <w:spacing w:val="-4"/>
          <w:u w:val="single"/>
        </w:rPr>
        <w:t xml:space="preserve"> </w:t>
      </w:r>
      <w:r>
        <w:rPr>
          <w:u w:val="single"/>
        </w:rPr>
        <w:t>Certification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Statement</w:t>
      </w:r>
    </w:p>
    <w:p w14:paraId="624127C7" w14:textId="606572BC" w:rsidR="00E859C2" w:rsidRDefault="00EB7B43">
      <w:pPr>
        <w:pStyle w:val="ListParagraph"/>
        <w:numPr>
          <w:ilvl w:val="0"/>
          <w:numId w:val="2"/>
        </w:numPr>
        <w:tabs>
          <w:tab w:val="left" w:pos="1080"/>
          <w:tab w:val="left" w:pos="1081"/>
        </w:tabs>
        <w:spacing w:before="115"/>
        <w:ind w:right="410"/>
        <w:rPr>
          <w:sz w:val="24"/>
        </w:rPr>
      </w:pPr>
      <w:r>
        <w:rPr>
          <w:sz w:val="24"/>
        </w:rPr>
        <w:t>Certification of the truth, accuracy, and completeness of the application by a Responsible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Official for the facility is required as provided in Title 129, Chapter </w:t>
      </w:r>
      <w:r w:rsidR="007D3A23">
        <w:rPr>
          <w:sz w:val="24"/>
        </w:rPr>
        <w:t>6</w:t>
      </w:r>
      <w:r>
        <w:rPr>
          <w:sz w:val="24"/>
        </w:rPr>
        <w:t xml:space="preserve">, Section </w:t>
      </w:r>
      <w:r w:rsidR="007D3A23">
        <w:rPr>
          <w:sz w:val="24"/>
          <w:u w:val="single"/>
        </w:rPr>
        <w:t>002.06</w:t>
      </w:r>
      <w:r>
        <w:rPr>
          <w:sz w:val="24"/>
        </w:rPr>
        <w:t>, which also</w:t>
      </w:r>
      <w:r>
        <w:rPr>
          <w:spacing w:val="-57"/>
          <w:sz w:val="24"/>
        </w:rPr>
        <w:t xml:space="preserve"> </w:t>
      </w:r>
      <w:r>
        <w:rPr>
          <w:sz w:val="24"/>
        </w:rPr>
        <w:t>specifies wording required for the certification statement.</w:t>
      </w:r>
      <w:r>
        <w:rPr>
          <w:spacing w:val="1"/>
          <w:sz w:val="24"/>
        </w:rPr>
        <w:t xml:space="preserve"> </w:t>
      </w:r>
      <w:r>
        <w:rPr>
          <w:sz w:val="24"/>
        </w:rPr>
        <w:t>The MPR request is incomplete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proper signature 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 Official.</w:t>
      </w:r>
    </w:p>
    <w:p w14:paraId="789FF64D" w14:textId="77777777" w:rsidR="00E859C2" w:rsidRDefault="00EB7B43">
      <w:pPr>
        <w:pStyle w:val="BodyText"/>
        <w:spacing w:before="120"/>
        <w:ind w:left="360"/>
      </w:pPr>
      <w:r>
        <w:t>“Responsible</w:t>
      </w:r>
      <w:r>
        <w:rPr>
          <w:spacing w:val="-1"/>
        </w:rPr>
        <w:t xml:space="preserve"> </w:t>
      </w:r>
      <w:r>
        <w:t>Official”, as defined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Title 129</w:t>
      </w:r>
      <w:r>
        <w:rPr>
          <w:spacing w:val="-1"/>
        </w:rPr>
        <w:t xml:space="preserve"> </w:t>
      </w:r>
      <w:r>
        <w:t>(Chapter</w:t>
      </w:r>
      <w:r>
        <w:rPr>
          <w:spacing w:val="-2"/>
        </w:rPr>
        <w:t xml:space="preserve"> </w:t>
      </w:r>
      <w:r>
        <w:t>1), means one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following:</w:t>
      </w:r>
    </w:p>
    <w:p w14:paraId="2BB8CF3A" w14:textId="77777777" w:rsidR="00E859C2" w:rsidRDefault="00EB7B43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ind w:right="172"/>
        <w:jc w:val="left"/>
        <w:rPr>
          <w:sz w:val="24"/>
        </w:rPr>
      </w:pPr>
      <w:r>
        <w:rPr>
          <w:sz w:val="24"/>
        </w:rPr>
        <w:t>For a corporation: a president, secretary, treasurer, or vice-president of the corporation in</w:t>
      </w:r>
      <w:r>
        <w:rPr>
          <w:spacing w:val="1"/>
          <w:sz w:val="24"/>
        </w:rPr>
        <w:t xml:space="preserve"> </w:t>
      </w:r>
      <w:r>
        <w:rPr>
          <w:sz w:val="24"/>
        </w:rPr>
        <w:t>charge of a principal business function, or any other person who performs similar policy or</w:t>
      </w:r>
      <w:r>
        <w:rPr>
          <w:spacing w:val="1"/>
          <w:sz w:val="24"/>
        </w:rPr>
        <w:t xml:space="preserve"> </w:t>
      </w:r>
      <w:r>
        <w:rPr>
          <w:sz w:val="24"/>
        </w:rPr>
        <w:t>decision-making functions for the corporation, or a duly authorized representative of such</w:t>
      </w:r>
      <w:r>
        <w:rPr>
          <w:spacing w:val="1"/>
          <w:sz w:val="24"/>
        </w:rPr>
        <w:t xml:space="preserve"> </w:t>
      </w:r>
      <w:r>
        <w:rPr>
          <w:sz w:val="24"/>
        </w:rPr>
        <w:t>person if the representative is responsible for the overall operation of one or more</w:t>
      </w:r>
      <w:r>
        <w:rPr>
          <w:spacing w:val="1"/>
          <w:sz w:val="24"/>
        </w:rPr>
        <w:t xml:space="preserve"> </w:t>
      </w:r>
      <w:r>
        <w:rPr>
          <w:sz w:val="24"/>
        </w:rPr>
        <w:t>manufacturing,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facilities</w:t>
      </w:r>
      <w:r>
        <w:rPr>
          <w:spacing w:val="-1"/>
          <w:sz w:val="24"/>
        </w:rPr>
        <w:t xml:space="preserve"> </w:t>
      </w:r>
      <w:r>
        <w:rPr>
          <w:sz w:val="24"/>
        </w:rPr>
        <w:t>applying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permit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either:</w:t>
      </w:r>
    </w:p>
    <w:p w14:paraId="6BF2A33C" w14:textId="77777777" w:rsidR="00E859C2" w:rsidRDefault="00EB7B43">
      <w:pPr>
        <w:pStyle w:val="ListParagraph"/>
        <w:numPr>
          <w:ilvl w:val="1"/>
          <w:numId w:val="1"/>
        </w:numPr>
        <w:tabs>
          <w:tab w:val="left" w:pos="1621"/>
        </w:tabs>
        <w:ind w:right="56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facilities employ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 250 persons or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gross annual</w:t>
      </w:r>
      <w:r>
        <w:rPr>
          <w:spacing w:val="-1"/>
          <w:sz w:val="24"/>
        </w:rPr>
        <w:t xml:space="preserve"> </w:t>
      </w:r>
      <w:r>
        <w:rPr>
          <w:sz w:val="24"/>
        </w:rPr>
        <w:t>sales or expenditures</w:t>
      </w:r>
      <w:r>
        <w:rPr>
          <w:spacing w:val="-57"/>
          <w:sz w:val="24"/>
        </w:rPr>
        <w:t xml:space="preserve"> </w:t>
      </w:r>
      <w:r>
        <w:rPr>
          <w:sz w:val="24"/>
        </w:rPr>
        <w:t>exceeding</w:t>
      </w:r>
      <w:r>
        <w:rPr>
          <w:spacing w:val="-3"/>
          <w:sz w:val="24"/>
        </w:rPr>
        <w:t xml:space="preserve"> </w:t>
      </w:r>
      <w:r>
        <w:rPr>
          <w:sz w:val="24"/>
        </w:rPr>
        <w:t>$25 million (in second quarter 1980 dollars);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566D135B" w14:textId="77777777" w:rsidR="00E859C2" w:rsidRDefault="00EB7B43">
      <w:pPr>
        <w:pStyle w:val="ListParagraph"/>
        <w:numPr>
          <w:ilvl w:val="1"/>
          <w:numId w:val="1"/>
        </w:numPr>
        <w:tabs>
          <w:tab w:val="left" w:pos="1621"/>
        </w:tabs>
        <w:spacing w:before="118"/>
        <w:ind w:right="117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delegation of authority</w:t>
      </w:r>
      <w:r>
        <w:rPr>
          <w:spacing w:val="-5"/>
          <w:sz w:val="24"/>
        </w:rPr>
        <w:t xml:space="preserve"> </w:t>
      </w:r>
      <w:r>
        <w:rPr>
          <w:sz w:val="24"/>
        </w:rPr>
        <w:t>to such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1"/>
          <w:sz w:val="24"/>
        </w:rPr>
        <w:t xml:space="preserve"> </w:t>
      </w:r>
      <w:r>
        <w:rPr>
          <w:sz w:val="24"/>
        </w:rPr>
        <w:t>is approved</w:t>
      </w:r>
      <w:r>
        <w:rPr>
          <w:spacing w:val="-1"/>
          <w:sz w:val="24"/>
        </w:rPr>
        <w:t xml:space="preserve"> </w:t>
      </w:r>
      <w:r>
        <w:rPr>
          <w:sz w:val="24"/>
        </w:rPr>
        <w:t>in advance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permitting</w:t>
      </w:r>
      <w:r>
        <w:rPr>
          <w:spacing w:val="-3"/>
          <w:sz w:val="24"/>
        </w:rPr>
        <w:t xml:space="preserve"> </w:t>
      </w:r>
      <w:r>
        <w:rPr>
          <w:sz w:val="24"/>
        </w:rPr>
        <w:t>authority;</w:t>
      </w:r>
    </w:p>
    <w:p w14:paraId="318C6CE4" w14:textId="77777777" w:rsidR="00E859C2" w:rsidRDefault="00EB7B43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ind w:hanging="582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sole proprietorship:</w:t>
      </w:r>
      <w:r>
        <w:rPr>
          <w:spacing w:val="-2"/>
          <w:sz w:val="24"/>
        </w:rPr>
        <w:t xml:space="preserve"> </w:t>
      </w:r>
      <w:r>
        <w:rPr>
          <w:sz w:val="24"/>
        </w:rPr>
        <w:t>a general</w:t>
      </w:r>
      <w:r>
        <w:rPr>
          <w:spacing w:val="1"/>
          <w:sz w:val="24"/>
        </w:rPr>
        <w:t xml:space="preserve"> </w:t>
      </w:r>
      <w:r>
        <w:rPr>
          <w:sz w:val="24"/>
        </w:rPr>
        <w:t>partner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proprietor, respectively;</w:t>
      </w:r>
    </w:p>
    <w:p w14:paraId="733A30B4" w14:textId="77777777" w:rsidR="00E859C2" w:rsidRDefault="00EB7B43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ind w:right="300" w:hanging="661"/>
        <w:jc w:val="left"/>
        <w:rPr>
          <w:sz w:val="24"/>
        </w:rPr>
      </w:pPr>
      <w:r>
        <w:rPr>
          <w:sz w:val="24"/>
        </w:rPr>
        <w:t>For a municipality, State, Federal, or other public agency:</w:t>
      </w:r>
      <w:r>
        <w:rPr>
          <w:spacing w:val="1"/>
          <w:sz w:val="24"/>
        </w:rPr>
        <w:t xml:space="preserve"> </w:t>
      </w:r>
      <w:r>
        <w:rPr>
          <w:sz w:val="24"/>
        </w:rPr>
        <w:t>Either a principal executive officer</w:t>
      </w:r>
      <w:r>
        <w:rPr>
          <w:spacing w:val="-57"/>
          <w:sz w:val="24"/>
        </w:rPr>
        <w:t xml:space="preserve"> </w:t>
      </w:r>
      <w:r>
        <w:rPr>
          <w:sz w:val="24"/>
        </w:rPr>
        <w:t>or ranking elected official.</w:t>
      </w:r>
      <w:r>
        <w:rPr>
          <w:spacing w:val="1"/>
          <w:sz w:val="24"/>
        </w:rPr>
        <w:t xml:space="preserve"> </w:t>
      </w:r>
      <w:r>
        <w:rPr>
          <w:sz w:val="24"/>
        </w:rPr>
        <w:t>For the purposes of this part, a principal executive officer of 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Federal</w:t>
      </w:r>
      <w:proofErr w:type="gramEnd"/>
      <w:r>
        <w:rPr>
          <w:sz w:val="24"/>
        </w:rPr>
        <w:t xml:space="preserve"> agency includes the chief executive officer having responsibility for the overall</w:t>
      </w:r>
      <w:r>
        <w:rPr>
          <w:spacing w:val="1"/>
          <w:sz w:val="24"/>
        </w:rPr>
        <w:t xml:space="preserve"> </w:t>
      </w:r>
      <w:r>
        <w:rPr>
          <w:sz w:val="24"/>
        </w:rPr>
        <w:t>operations of a principal geographic unit of the agency (e.g., a Regional Administrator of</w:t>
      </w:r>
      <w:r>
        <w:rPr>
          <w:spacing w:val="1"/>
          <w:sz w:val="24"/>
        </w:rPr>
        <w:t xml:space="preserve"> </w:t>
      </w:r>
      <w:r>
        <w:rPr>
          <w:sz w:val="24"/>
        </w:rPr>
        <w:t>EPA); or</w:t>
      </w:r>
    </w:p>
    <w:p w14:paraId="1A6B6D58" w14:textId="77777777" w:rsidR="00E859C2" w:rsidRDefault="00EB7B43">
      <w:pPr>
        <w:pStyle w:val="ListParagraph"/>
        <w:numPr>
          <w:ilvl w:val="0"/>
          <w:numId w:val="1"/>
        </w:numPr>
        <w:tabs>
          <w:tab w:val="left" w:pos="1260"/>
          <w:tab w:val="left" w:pos="1261"/>
        </w:tabs>
        <w:spacing w:before="121"/>
        <w:ind w:hanging="676"/>
        <w:jc w:val="left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affected</w:t>
      </w:r>
      <w:r>
        <w:rPr>
          <w:spacing w:val="-2"/>
          <w:sz w:val="24"/>
        </w:rPr>
        <w:t xml:space="preserve"> </w:t>
      </w:r>
      <w:r>
        <w:rPr>
          <w:sz w:val="24"/>
        </w:rPr>
        <w:t>sources:</w:t>
      </w:r>
    </w:p>
    <w:p w14:paraId="264E7780" w14:textId="77777777" w:rsidR="00E859C2" w:rsidRDefault="00EB7B43">
      <w:pPr>
        <w:pStyle w:val="ListParagraph"/>
        <w:numPr>
          <w:ilvl w:val="1"/>
          <w:numId w:val="1"/>
        </w:numPr>
        <w:tabs>
          <w:tab w:val="left" w:pos="1621"/>
        </w:tabs>
        <w:ind w:right="303"/>
        <w:rPr>
          <w:sz w:val="24"/>
        </w:rPr>
      </w:pPr>
      <w:r>
        <w:rPr>
          <w:sz w:val="24"/>
        </w:rPr>
        <w:t>The designated representative in so far as actions, standards, requirements, or prohibitions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Chapter 26</w:t>
      </w:r>
      <w:r>
        <w:rPr>
          <w:spacing w:val="1"/>
          <w:sz w:val="24"/>
        </w:rPr>
        <w:t xml:space="preserve"> </w:t>
      </w:r>
      <w:r>
        <w:rPr>
          <w:sz w:val="24"/>
        </w:rPr>
        <w:t>are concerned;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</w:p>
    <w:p w14:paraId="2B4B3B9F" w14:textId="77777777" w:rsidR="00E859C2" w:rsidRDefault="00EB7B43">
      <w:pPr>
        <w:pStyle w:val="ListParagraph"/>
        <w:numPr>
          <w:ilvl w:val="1"/>
          <w:numId w:val="1"/>
        </w:numPr>
        <w:tabs>
          <w:tab w:val="left" w:pos="16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 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 purposes</w:t>
      </w:r>
      <w:r>
        <w:rPr>
          <w:spacing w:val="-1"/>
          <w:sz w:val="24"/>
        </w:rPr>
        <w:t xml:space="preserve"> </w:t>
      </w:r>
      <w:r>
        <w:rPr>
          <w:sz w:val="24"/>
        </w:rPr>
        <w:t>under the</w:t>
      </w:r>
      <w:r>
        <w:rPr>
          <w:spacing w:val="1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14:paraId="003B1F9A" w14:textId="77777777" w:rsidR="00E859C2" w:rsidRDefault="00E859C2">
      <w:pPr>
        <w:rPr>
          <w:sz w:val="24"/>
        </w:rPr>
        <w:sectPr w:rsidR="00E859C2">
          <w:pgSz w:w="12240" w:h="15840"/>
          <w:pgMar w:top="1200" w:right="940" w:bottom="1060" w:left="720" w:header="885" w:footer="876" w:gutter="0"/>
          <w:cols w:space="720"/>
        </w:sectPr>
      </w:pPr>
    </w:p>
    <w:p w14:paraId="77380C71" w14:textId="77777777" w:rsidR="00E859C2" w:rsidRDefault="00E859C2">
      <w:pPr>
        <w:pStyle w:val="BodyText"/>
        <w:ind w:left="0"/>
        <w:rPr>
          <w:sz w:val="20"/>
        </w:rPr>
      </w:pPr>
    </w:p>
    <w:p w14:paraId="3C423F6B" w14:textId="77777777" w:rsidR="00E859C2" w:rsidRDefault="00E859C2">
      <w:pPr>
        <w:pStyle w:val="BodyText"/>
        <w:ind w:left="0"/>
        <w:rPr>
          <w:sz w:val="20"/>
        </w:rPr>
      </w:pPr>
    </w:p>
    <w:p w14:paraId="5487B12E" w14:textId="77777777" w:rsidR="00E859C2" w:rsidRDefault="00E859C2">
      <w:pPr>
        <w:pStyle w:val="BodyText"/>
        <w:ind w:left="0"/>
        <w:rPr>
          <w:sz w:val="20"/>
        </w:rPr>
      </w:pPr>
    </w:p>
    <w:p w14:paraId="74A50C39" w14:textId="77777777" w:rsidR="00E859C2" w:rsidRDefault="00E859C2">
      <w:pPr>
        <w:pStyle w:val="BodyText"/>
        <w:ind w:left="0"/>
        <w:rPr>
          <w:sz w:val="20"/>
        </w:rPr>
      </w:pPr>
    </w:p>
    <w:p w14:paraId="7AD2D0BA" w14:textId="77777777" w:rsidR="00E859C2" w:rsidRDefault="00E859C2">
      <w:pPr>
        <w:pStyle w:val="BodyText"/>
        <w:spacing w:before="3"/>
        <w:ind w:left="0"/>
        <w:rPr>
          <w:sz w:val="25"/>
        </w:rPr>
      </w:pPr>
    </w:p>
    <w:p w14:paraId="049E70AD" w14:textId="77777777" w:rsidR="00E859C2" w:rsidRDefault="00EB7B43">
      <w:pPr>
        <w:pStyle w:val="BodyText"/>
        <w:spacing w:before="90"/>
        <w:ind w:left="360"/>
      </w:pPr>
      <w:r>
        <w:t>Questions?</w:t>
      </w:r>
    </w:p>
    <w:p w14:paraId="4D554F20" w14:textId="675F6CB6" w:rsidR="00E859C2" w:rsidRDefault="00EB7B43">
      <w:pPr>
        <w:pStyle w:val="BodyText"/>
        <w:ind w:left="360" w:right="941"/>
      </w:pPr>
      <w:r>
        <w:t xml:space="preserve">Contact the Air Quality </w:t>
      </w:r>
      <w:r w:rsidR="00B65AC9">
        <w:t xml:space="preserve">Program </w:t>
      </w:r>
      <w:r>
        <w:t xml:space="preserve">- Construction Permits </w:t>
      </w:r>
      <w:r w:rsidR="00B65AC9">
        <w:t xml:space="preserve">Section </w:t>
      </w:r>
      <w:r>
        <w:t>at 402-471-</w:t>
      </w:r>
      <w:r w:rsidR="000749A4">
        <w:t>2186</w:t>
      </w:r>
      <w:r w:rsidR="007D3A23">
        <w:t xml:space="preserve"> </w:t>
      </w:r>
      <w:r>
        <w:t xml:space="preserve">or </w:t>
      </w:r>
      <w:r>
        <w:rPr>
          <w:spacing w:val="-57"/>
        </w:rPr>
        <w:t xml:space="preserve"> </w:t>
      </w:r>
      <w:hyperlink r:id="rId16" w:history="1">
        <w:r w:rsidR="007D3A23" w:rsidRPr="001E750E">
          <w:rPr>
            <w:rStyle w:val="Hyperlink"/>
          </w:rPr>
          <w:t>NDEE.AirQuality@nebraska.gov</w:t>
        </w:r>
        <w:r w:rsidR="007D3A23" w:rsidRPr="001E750E">
          <w:rPr>
            <w:rStyle w:val="Hyperlink"/>
            <w:spacing w:val="1"/>
          </w:rPr>
          <w:t xml:space="preserve"> </w:t>
        </w:r>
      </w:hyperlink>
      <w:r>
        <w:t>or</w:t>
      </w:r>
      <w:r>
        <w:rPr>
          <w:spacing w:val="-1"/>
        </w:rPr>
        <w:t xml:space="preserve"> </w:t>
      </w:r>
      <w:r>
        <w:t>visit the</w:t>
      </w:r>
      <w:r>
        <w:rPr>
          <w:spacing w:val="-2"/>
        </w:rPr>
        <w:t xml:space="preserve"> </w:t>
      </w:r>
      <w:r w:rsidR="007D3A23">
        <w:t xml:space="preserve">NDEE </w:t>
      </w:r>
      <w:r>
        <w:t>website:</w:t>
      </w:r>
      <w:r>
        <w:rPr>
          <w:spacing w:val="2"/>
        </w:rPr>
        <w:t xml:space="preserve"> </w:t>
      </w:r>
      <w:hyperlink r:id="rId17">
        <w:r>
          <w:rPr>
            <w:color w:val="0000FF"/>
          </w:rPr>
          <w:t>de</w:t>
        </w:r>
        <w:r w:rsidR="00B65AC9">
          <w:rPr>
            <w:color w:val="0000FF"/>
          </w:rPr>
          <w:t>e</w:t>
        </w:r>
        <w:r>
          <w:rPr>
            <w:color w:val="0000FF"/>
          </w:rPr>
          <w:t>.ne.gov</w:t>
        </w:r>
      </w:hyperlink>
    </w:p>
    <w:p w14:paraId="5CC953E4" w14:textId="77777777" w:rsidR="00E859C2" w:rsidRDefault="00E859C2">
      <w:pPr>
        <w:pStyle w:val="BodyText"/>
        <w:ind w:left="0"/>
        <w:rPr>
          <w:sz w:val="26"/>
        </w:rPr>
      </w:pPr>
    </w:p>
    <w:p w14:paraId="32A446CB" w14:textId="77777777" w:rsidR="00E859C2" w:rsidRDefault="00EB7B43">
      <w:pPr>
        <w:pStyle w:val="BodyText"/>
        <w:spacing w:before="163"/>
        <w:ind w:left="360"/>
        <w:rPr>
          <w:rFonts w:ascii="Arial"/>
        </w:rPr>
      </w:pPr>
      <w:r>
        <w:rPr>
          <w:rFonts w:ascii="Arial"/>
        </w:rPr>
        <w:t>Submit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completed paper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form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attachments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to:</w:t>
      </w:r>
    </w:p>
    <w:p w14:paraId="633CA1FA" w14:textId="63F551FB" w:rsidR="00E859C2" w:rsidRDefault="007D3A23">
      <w:pPr>
        <w:pStyle w:val="BodyText"/>
        <w:spacing w:before="227"/>
        <w:ind w:left="1800"/>
      </w:pPr>
      <w:r>
        <w:t>NDEE</w:t>
      </w:r>
    </w:p>
    <w:p w14:paraId="281ED18F" w14:textId="2EA8098E" w:rsidR="00E859C2" w:rsidRDefault="00EB7B43">
      <w:pPr>
        <w:pStyle w:val="BodyText"/>
        <w:ind w:left="1800"/>
      </w:pPr>
      <w:r>
        <w:t>Air</w:t>
      </w:r>
      <w:r>
        <w:rPr>
          <w:spacing w:val="-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Construction Permit</w:t>
      </w:r>
      <w:r w:rsidR="00B65AC9">
        <w:t xml:space="preserve"> Section</w:t>
      </w:r>
    </w:p>
    <w:p w14:paraId="415A1757" w14:textId="77777777" w:rsidR="00E859C2" w:rsidRDefault="00EB7B43">
      <w:pPr>
        <w:pStyle w:val="BodyText"/>
        <w:ind w:left="1800"/>
      </w:pPr>
      <w:r>
        <w:t>P.O.</w:t>
      </w:r>
      <w:r>
        <w:rPr>
          <w:spacing w:val="-1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>98922</w:t>
      </w:r>
    </w:p>
    <w:p w14:paraId="383E4DE1" w14:textId="472038EF" w:rsidR="00E859C2" w:rsidRDefault="007D3A23">
      <w:pPr>
        <w:pStyle w:val="BodyText"/>
        <w:ind w:left="1800"/>
      </w:pPr>
      <w:r>
        <w:t>245 Fallbrook Blvd.</w:t>
      </w:r>
      <w:r w:rsidR="00EB7B43">
        <w:t>,</w:t>
      </w:r>
      <w:r w:rsidR="00EB7B43">
        <w:rPr>
          <w:spacing w:val="-1"/>
        </w:rPr>
        <w:t xml:space="preserve"> </w:t>
      </w:r>
      <w:r w:rsidR="00EB7B43">
        <w:t>Suite</w:t>
      </w:r>
      <w:r w:rsidR="00EB7B43">
        <w:rPr>
          <w:spacing w:val="-1"/>
        </w:rPr>
        <w:t xml:space="preserve"> </w:t>
      </w:r>
      <w:r>
        <w:t>100</w:t>
      </w:r>
    </w:p>
    <w:p w14:paraId="493E9272" w14:textId="3A350BF4" w:rsidR="00E859C2" w:rsidRDefault="00EB7B43">
      <w:pPr>
        <w:pStyle w:val="BodyText"/>
        <w:ind w:left="1800"/>
      </w:pPr>
      <w:r>
        <w:t>Lincoln, NE</w:t>
      </w:r>
      <w:r>
        <w:rPr>
          <w:spacing w:val="58"/>
        </w:rPr>
        <w:t xml:space="preserve"> </w:t>
      </w:r>
      <w:r w:rsidR="007D3A23">
        <w:t>68521</w:t>
      </w:r>
    </w:p>
    <w:p w14:paraId="0084F3DD" w14:textId="77777777" w:rsidR="00E859C2" w:rsidRDefault="00E859C2">
      <w:pPr>
        <w:pStyle w:val="BodyText"/>
        <w:ind w:left="0"/>
        <w:rPr>
          <w:sz w:val="26"/>
        </w:rPr>
      </w:pPr>
    </w:p>
    <w:p w14:paraId="078C0D9A" w14:textId="77777777" w:rsidR="00E859C2" w:rsidRDefault="00E859C2">
      <w:pPr>
        <w:pStyle w:val="BodyText"/>
        <w:spacing w:before="8"/>
        <w:ind w:left="0"/>
        <w:rPr>
          <w:sz w:val="28"/>
        </w:rPr>
      </w:pPr>
    </w:p>
    <w:p w14:paraId="22F275C9" w14:textId="6AEF83F4" w:rsidR="00E859C2" w:rsidRDefault="00544D44">
      <w:pPr>
        <w:spacing w:before="1"/>
        <w:ind w:left="360" w:right="288"/>
        <w:rPr>
          <w:rFonts w:ascii="Arial"/>
          <w:i/>
          <w:sz w:val="20"/>
        </w:rPr>
      </w:pPr>
      <w:r>
        <w:pict w14:anchorId="2A86AB89">
          <v:line id="_x0000_s1026" style="position:absolute;left:0;text-align:left;z-index:-15809024;mso-position-horizontal-relative:page" from="32.4pt,-9.65pt" to="571pt,-9.2pt" strokeweight="1.5pt">
            <w10:wrap anchorx="page"/>
          </v:line>
        </w:pict>
      </w:r>
      <w:r w:rsidR="00EB7B43">
        <w:rPr>
          <w:rFonts w:ascii="Arial"/>
          <w:i/>
          <w:sz w:val="20"/>
        </w:rPr>
        <w:t xml:space="preserve">Produced by: Nebraska Department of </w:t>
      </w:r>
      <w:r w:rsidR="00B65AC9">
        <w:rPr>
          <w:rFonts w:ascii="Arial"/>
          <w:i/>
          <w:sz w:val="20"/>
        </w:rPr>
        <w:t>Environment and Energy</w:t>
      </w:r>
      <w:r w:rsidR="00EB7B43">
        <w:rPr>
          <w:rFonts w:ascii="Arial"/>
          <w:i/>
          <w:sz w:val="20"/>
        </w:rPr>
        <w:t>, P.O. Box 98922, Lincoln, NE</w:t>
      </w:r>
      <w:r w:rsidR="00EB7B43">
        <w:rPr>
          <w:rFonts w:ascii="Arial"/>
          <w:i/>
          <w:spacing w:val="1"/>
          <w:sz w:val="20"/>
        </w:rPr>
        <w:t xml:space="preserve"> </w:t>
      </w:r>
      <w:r w:rsidR="00EB7B43">
        <w:rPr>
          <w:rFonts w:ascii="Arial"/>
          <w:i/>
          <w:sz w:val="20"/>
        </w:rPr>
        <w:t>68509-8922; phone</w:t>
      </w:r>
      <w:r w:rsidR="00EB7B43">
        <w:rPr>
          <w:rFonts w:ascii="Arial"/>
          <w:i/>
          <w:spacing w:val="-53"/>
          <w:sz w:val="20"/>
        </w:rPr>
        <w:t xml:space="preserve"> </w:t>
      </w:r>
      <w:r w:rsidR="00EB7B43">
        <w:rPr>
          <w:rFonts w:ascii="Arial"/>
          <w:i/>
          <w:sz w:val="20"/>
        </w:rPr>
        <w:t>(402)471-2186.</w:t>
      </w:r>
      <w:r w:rsidR="00EB7B43">
        <w:rPr>
          <w:rFonts w:ascii="Arial"/>
          <w:i/>
          <w:spacing w:val="53"/>
          <w:sz w:val="20"/>
        </w:rPr>
        <w:t xml:space="preserve"> </w:t>
      </w:r>
      <w:r w:rsidR="00EB7B43">
        <w:rPr>
          <w:rFonts w:ascii="Arial"/>
          <w:i/>
          <w:sz w:val="20"/>
        </w:rPr>
        <w:t>For</w:t>
      </w:r>
      <w:r w:rsidR="00EB7B43">
        <w:rPr>
          <w:rFonts w:ascii="Arial"/>
          <w:i/>
          <w:spacing w:val="1"/>
          <w:sz w:val="20"/>
        </w:rPr>
        <w:t xml:space="preserve"> </w:t>
      </w:r>
      <w:r w:rsidR="00EB7B43">
        <w:rPr>
          <w:rFonts w:ascii="Arial"/>
          <w:i/>
          <w:sz w:val="20"/>
        </w:rPr>
        <w:t>this</w:t>
      </w:r>
      <w:r w:rsidR="00EB7B43">
        <w:rPr>
          <w:rFonts w:ascii="Arial"/>
          <w:i/>
          <w:spacing w:val="3"/>
          <w:sz w:val="20"/>
        </w:rPr>
        <w:t xml:space="preserve"> </w:t>
      </w:r>
      <w:r w:rsidR="00EB7B43">
        <w:rPr>
          <w:rFonts w:ascii="Arial"/>
          <w:i/>
          <w:sz w:val="20"/>
        </w:rPr>
        <w:t>and</w:t>
      </w:r>
      <w:r w:rsidR="00EB7B43">
        <w:rPr>
          <w:rFonts w:ascii="Arial"/>
          <w:i/>
          <w:spacing w:val="-2"/>
          <w:sz w:val="20"/>
        </w:rPr>
        <w:t xml:space="preserve"> </w:t>
      </w:r>
      <w:r w:rsidR="00EB7B43">
        <w:rPr>
          <w:rFonts w:ascii="Arial"/>
          <w:i/>
          <w:sz w:val="20"/>
        </w:rPr>
        <w:t>other</w:t>
      </w:r>
      <w:r w:rsidR="00EB7B43">
        <w:rPr>
          <w:rFonts w:ascii="Arial"/>
          <w:i/>
          <w:spacing w:val="1"/>
          <w:sz w:val="20"/>
        </w:rPr>
        <w:t xml:space="preserve"> </w:t>
      </w:r>
      <w:r w:rsidR="00EB7B43">
        <w:rPr>
          <w:rFonts w:ascii="Arial"/>
          <w:i/>
          <w:sz w:val="20"/>
        </w:rPr>
        <w:t>related</w:t>
      </w:r>
      <w:r w:rsidR="00EB7B43">
        <w:rPr>
          <w:rFonts w:ascii="Arial"/>
          <w:i/>
          <w:spacing w:val="1"/>
          <w:sz w:val="20"/>
        </w:rPr>
        <w:t xml:space="preserve"> </w:t>
      </w:r>
      <w:r w:rsidR="00EB7B43">
        <w:rPr>
          <w:rFonts w:ascii="Arial"/>
          <w:i/>
          <w:sz w:val="20"/>
        </w:rPr>
        <w:t>information visit</w:t>
      </w:r>
      <w:r w:rsidR="00EB7B43">
        <w:rPr>
          <w:rFonts w:ascii="Arial"/>
          <w:i/>
          <w:spacing w:val="-1"/>
          <w:sz w:val="20"/>
        </w:rPr>
        <w:t xml:space="preserve"> </w:t>
      </w:r>
      <w:r w:rsidR="00EB7B43">
        <w:rPr>
          <w:rFonts w:ascii="Arial"/>
          <w:i/>
          <w:sz w:val="20"/>
        </w:rPr>
        <w:t>the</w:t>
      </w:r>
      <w:r w:rsidR="00EB7B43">
        <w:rPr>
          <w:rFonts w:ascii="Arial"/>
          <w:i/>
          <w:spacing w:val="-2"/>
          <w:sz w:val="20"/>
        </w:rPr>
        <w:t xml:space="preserve"> </w:t>
      </w:r>
      <w:r w:rsidR="007D3A23">
        <w:rPr>
          <w:rFonts w:ascii="Arial"/>
          <w:i/>
          <w:sz w:val="20"/>
        </w:rPr>
        <w:t>NDEE</w:t>
      </w:r>
      <w:r w:rsidR="007D3A23">
        <w:rPr>
          <w:rFonts w:ascii="Arial"/>
          <w:i/>
          <w:spacing w:val="1"/>
          <w:sz w:val="20"/>
        </w:rPr>
        <w:t xml:space="preserve"> </w:t>
      </w:r>
      <w:r w:rsidR="00EB7B43">
        <w:rPr>
          <w:rFonts w:ascii="Arial"/>
          <w:i/>
          <w:sz w:val="20"/>
        </w:rPr>
        <w:t>website at</w:t>
      </w:r>
      <w:r w:rsidR="00EB7B43">
        <w:rPr>
          <w:rFonts w:ascii="Arial"/>
          <w:i/>
          <w:spacing w:val="-2"/>
          <w:sz w:val="20"/>
        </w:rPr>
        <w:t xml:space="preserve"> </w:t>
      </w:r>
      <w:hyperlink r:id="rId18">
        <w:r w:rsidR="00EB7B43">
          <w:rPr>
            <w:rFonts w:ascii="Arial"/>
            <w:b/>
            <w:i/>
            <w:color w:val="0000FF"/>
            <w:sz w:val="20"/>
          </w:rPr>
          <w:t>de</w:t>
        </w:r>
        <w:r w:rsidR="00B65AC9">
          <w:rPr>
            <w:rFonts w:ascii="Arial"/>
            <w:b/>
            <w:i/>
            <w:color w:val="0000FF"/>
            <w:sz w:val="20"/>
          </w:rPr>
          <w:t>e</w:t>
        </w:r>
        <w:r w:rsidR="00EB7B43">
          <w:rPr>
            <w:rFonts w:ascii="Arial"/>
            <w:b/>
            <w:i/>
            <w:color w:val="0000FF"/>
            <w:sz w:val="20"/>
          </w:rPr>
          <w:t>.ne.gov</w:t>
        </w:r>
        <w:r w:rsidR="00EB7B43">
          <w:rPr>
            <w:rFonts w:ascii="Arial"/>
            <w:i/>
            <w:sz w:val="20"/>
          </w:rPr>
          <w:t>.</w:t>
        </w:r>
      </w:hyperlink>
    </w:p>
    <w:sectPr w:rsidR="00E859C2">
      <w:pgSz w:w="12240" w:h="15840"/>
      <w:pgMar w:top="1200" w:right="940" w:bottom="1060" w:left="720" w:header="885" w:footer="8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3688" w14:textId="77777777" w:rsidR="00BE24D8" w:rsidRDefault="00BE24D8">
      <w:r>
        <w:separator/>
      </w:r>
    </w:p>
  </w:endnote>
  <w:endnote w:type="continuationSeparator" w:id="0">
    <w:p w14:paraId="000D5B1C" w14:textId="77777777" w:rsidR="00BE24D8" w:rsidRDefault="00BE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73D" w14:textId="77777777" w:rsidR="00544D44" w:rsidRDefault="00544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CB53" w14:textId="77777777" w:rsidR="00E859C2" w:rsidRDefault="00544D44">
    <w:pPr>
      <w:pStyle w:val="BodyText"/>
      <w:spacing w:line="14" w:lineRule="auto"/>
      <w:ind w:left="0"/>
      <w:rPr>
        <w:sz w:val="20"/>
      </w:rPr>
    </w:pPr>
    <w:r>
      <w:pict w14:anchorId="34B277E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6" type="#_x0000_t202" style="position:absolute;margin-left:35pt;margin-top:737.2pt;width:98.15pt;height:31.05pt;z-index:-15809536;mso-position-horizontal-relative:page;mso-position-vertical-relative:page" filled="f" stroked="f">
          <v:textbox inset="0,0,0,0">
            <w:txbxContent>
              <w:p w14:paraId="0DE9CCE3" w14:textId="3978ACC9" w:rsidR="00E859C2" w:rsidRDefault="00EB7B4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Revised: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proofErr w:type="spellStart"/>
                <w:r w:rsidR="007D3A23">
                  <w:rPr>
                    <w:sz w:val="20"/>
                  </w:rPr>
                  <w:t>Ausut</w:t>
                </w:r>
                <w:proofErr w:type="spellEnd"/>
                <w:r w:rsidR="007D3A23">
                  <w:rPr>
                    <w:sz w:val="20"/>
                  </w:rPr>
                  <w:t xml:space="preserve"> 2022</w:t>
                </w:r>
              </w:p>
            </w:txbxContent>
          </v:textbox>
          <w10:wrap anchorx="page" anchory="page"/>
        </v:shape>
      </w:pict>
    </w:r>
    <w:r>
      <w:pict w14:anchorId="3DAF9710">
        <v:shape id="docshape3" o:spid="_x0000_s2055" type="#_x0000_t202" style="position:absolute;margin-left:270.5pt;margin-top:737.2pt;width:47.3pt;height:13.05pt;z-index:-15809024;mso-position-horizontal-relative:page;mso-position-vertical-relative:page" filled="f" stroked="f">
          <v:textbox inset="0,0,0,0">
            <w:txbxContent>
              <w:p w14:paraId="28F33A08" w14:textId="77777777" w:rsidR="00E859C2" w:rsidRDefault="00EB7B4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of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14432418">
        <v:shape id="docshape4" o:spid="_x0000_s2054" type="#_x0000_t202" style="position:absolute;margin-left:436.85pt;margin-top:737.2pt;width:122.3pt;height:24.55pt;z-index:-15808512;mso-position-horizontal-relative:page;mso-position-vertical-relative:page" filled="f" stroked="f">
          <v:textbox inset="0,0,0,0">
            <w:txbxContent>
              <w:p w14:paraId="015DF384" w14:textId="77777777" w:rsidR="00E859C2" w:rsidRDefault="00EB7B43">
                <w:pPr>
                  <w:spacing w:before="10"/>
                  <w:ind w:right="2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CP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MPR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Request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Instructions</w:t>
                </w:r>
              </w:p>
              <w:p w14:paraId="0C53B3E5" w14:textId="44037DF1" w:rsidR="00E859C2" w:rsidRDefault="00EB7B43">
                <w:pPr>
                  <w:spacing w:before="1"/>
                  <w:ind w:right="1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17-002-</w:t>
                </w:r>
                <w:r w:rsidR="00544D44">
                  <w:rPr>
                    <w:sz w:val="20"/>
                  </w:rPr>
                  <w:t>1-</w:t>
                </w:r>
                <w:r>
                  <w:rPr>
                    <w:sz w:val="20"/>
                  </w:rPr>
                  <w:t>cpi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4862" w14:textId="77777777" w:rsidR="00544D44" w:rsidRDefault="00544D4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4779" w14:textId="77777777" w:rsidR="00E859C2" w:rsidRDefault="00544D44">
    <w:pPr>
      <w:pStyle w:val="BodyText"/>
      <w:spacing w:line="14" w:lineRule="auto"/>
      <w:ind w:left="0"/>
      <w:rPr>
        <w:sz w:val="20"/>
      </w:rPr>
    </w:pPr>
    <w:r>
      <w:pict w14:anchorId="1383B27D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1" type="#_x0000_t202" style="position:absolute;margin-left:35pt;margin-top:737.2pt;width:100.6pt;height:33.3pt;z-index:-15806976;mso-position-horizontal-relative:page;mso-position-vertical-relative:page" filled="f" stroked="f">
          <v:textbox inset="0,0,0,0">
            <w:txbxContent>
              <w:p w14:paraId="5205AC40" w14:textId="13BA3046" w:rsidR="00E859C2" w:rsidRDefault="00EB7B4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Revised:</w:t>
                </w:r>
                <w:r>
                  <w:rPr>
                    <w:spacing w:val="48"/>
                    <w:sz w:val="20"/>
                  </w:rPr>
                  <w:t xml:space="preserve"> </w:t>
                </w:r>
                <w:r w:rsidR="007D3A23">
                  <w:rPr>
                    <w:sz w:val="20"/>
                  </w:rPr>
                  <w:t>August 2022</w:t>
                </w:r>
              </w:p>
            </w:txbxContent>
          </v:textbox>
          <w10:wrap anchorx="page" anchory="page"/>
        </v:shape>
      </w:pict>
    </w:r>
    <w:r>
      <w:pict w14:anchorId="3E632267">
        <v:shape id="docshape9" o:spid="_x0000_s2050" type="#_x0000_t202" style="position:absolute;margin-left:270.5pt;margin-top:737.2pt;width:47.3pt;height:13.05pt;z-index:-15806464;mso-position-horizontal-relative:page;mso-position-vertical-relative:page" filled="f" stroked="f">
          <v:textbox inset="0,0,0,0">
            <w:txbxContent>
              <w:p w14:paraId="30B5654E" w14:textId="77777777" w:rsidR="00E859C2" w:rsidRDefault="00EB7B4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of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7C2B9DB5">
        <v:shape id="docshape10" o:spid="_x0000_s2049" type="#_x0000_t202" style="position:absolute;margin-left:436.85pt;margin-top:737.2pt;width:122.3pt;height:24.55pt;z-index:-15805952;mso-position-horizontal-relative:page;mso-position-vertical-relative:page" filled="f" stroked="f">
          <v:textbox inset="0,0,0,0">
            <w:txbxContent>
              <w:p w14:paraId="1BADC813" w14:textId="77777777" w:rsidR="00E859C2" w:rsidRDefault="00EB7B43">
                <w:pPr>
                  <w:spacing w:before="10"/>
                  <w:ind w:right="2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CP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MPR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Request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Instructions</w:t>
                </w:r>
              </w:p>
              <w:p w14:paraId="74E147DB" w14:textId="1D647B33" w:rsidR="00E859C2" w:rsidRDefault="00EB7B43">
                <w:pPr>
                  <w:spacing w:before="1"/>
                  <w:ind w:right="1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17-002</w:t>
                </w:r>
                <w:r w:rsidR="00544D44">
                  <w:rPr>
                    <w:sz w:val="20"/>
                  </w:rPr>
                  <w:t>-1-</w:t>
                </w:r>
                <w:r>
                  <w:rPr>
                    <w:sz w:val="20"/>
                  </w:rPr>
                  <w:t>cpi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35D7" w14:textId="77777777" w:rsidR="00BE24D8" w:rsidRDefault="00BE24D8">
      <w:r>
        <w:separator/>
      </w:r>
    </w:p>
  </w:footnote>
  <w:footnote w:type="continuationSeparator" w:id="0">
    <w:p w14:paraId="79DF2C42" w14:textId="77777777" w:rsidR="00BE24D8" w:rsidRDefault="00BE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7712" w14:textId="77777777" w:rsidR="00544D44" w:rsidRDefault="00544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DCC0" w14:textId="77777777" w:rsidR="00E859C2" w:rsidRDefault="00544D44">
    <w:pPr>
      <w:pStyle w:val="BodyText"/>
      <w:spacing w:line="14" w:lineRule="auto"/>
      <w:ind w:left="0"/>
      <w:rPr>
        <w:sz w:val="20"/>
      </w:rPr>
    </w:pPr>
    <w:r>
      <w:pict w14:anchorId="2212577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7" type="#_x0000_t202" style="position:absolute;margin-left:211.45pt;margin-top:31.2pt;width:342.65pt;height:19.7pt;z-index:-15810048;mso-position-horizontal-relative:page;mso-position-vertical-relative:page" filled="f" stroked="f">
          <v:textbox inset="0,0,0,0">
            <w:txbxContent>
              <w:p w14:paraId="304E3638" w14:textId="77777777" w:rsidR="00E859C2" w:rsidRDefault="00EB7B43">
                <w:pPr>
                  <w:spacing w:before="5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Nebraska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Air</w:t>
                </w:r>
                <w:r>
                  <w:rPr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Quality</w:t>
                </w:r>
                <w:r>
                  <w:rPr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Minor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Construction</w:t>
                </w:r>
                <w:r>
                  <w:rPr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Permit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0980" w14:textId="77777777" w:rsidR="00544D44" w:rsidRDefault="00544D4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1376" w14:textId="77777777" w:rsidR="00E859C2" w:rsidRDefault="00544D44">
    <w:pPr>
      <w:pStyle w:val="BodyText"/>
      <w:spacing w:line="14" w:lineRule="auto"/>
      <w:ind w:left="0"/>
      <w:rPr>
        <w:sz w:val="20"/>
      </w:rPr>
    </w:pPr>
    <w:r>
      <w:pict w14:anchorId="6ECC7A0B">
        <v:rect id="docshape6" o:spid="_x0000_s2053" style="position:absolute;margin-left:52.55pt;margin-top:59.5pt;width:507pt;height:.5pt;z-index:-15808000;mso-position-horizontal-relative:page;mso-position-vertical-relative:page" fillcolor="black" stroked="f">
          <w10:wrap anchorx="page" anchory="page"/>
        </v:rect>
      </w:pict>
    </w:r>
    <w:r>
      <w:pict w14:anchorId="3572E338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2" type="#_x0000_t202" style="position:absolute;margin-left:64.65pt;margin-top:43.25pt;width:482.55pt;height:16.4pt;z-index:-15807488;mso-position-horizontal-relative:page;mso-position-vertical-relative:page" filled="f" stroked="f">
          <v:textbox inset="0,0,0,0">
            <w:txbxContent>
              <w:p w14:paraId="7ED937F3" w14:textId="483CAFFD" w:rsidR="00E859C2" w:rsidRDefault="00EB7B43">
                <w:pPr>
                  <w:spacing w:before="8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Nebraska</w:t>
                </w:r>
                <w:r>
                  <w:rPr>
                    <w:b/>
                    <w:spacing w:val="-1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Air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Quality</w:t>
                </w:r>
                <w:r>
                  <w:rPr>
                    <w:b/>
                    <w:spacing w:val="-1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Minor Construction</w:t>
                </w:r>
                <w:r>
                  <w:rPr>
                    <w:b/>
                    <w:spacing w:val="1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Permit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Revision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 w:rsidR="00D252AF">
                  <w:rPr>
                    <w:b/>
                    <w:spacing w:val="-2"/>
                    <w:sz w:val="26"/>
                  </w:rPr>
                  <w:t xml:space="preserve">Application </w:t>
                </w:r>
                <w:r>
                  <w:rPr>
                    <w:b/>
                    <w:sz w:val="26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014"/>
    <w:multiLevelType w:val="hybridMultilevel"/>
    <w:tmpl w:val="0DF279A6"/>
    <w:lvl w:ilvl="0" w:tplc="43B28FE8">
      <w:start w:val="1"/>
      <w:numFmt w:val="upperRoman"/>
      <w:lvlText w:val="%1."/>
      <w:lvlJc w:val="left"/>
      <w:pPr>
        <w:ind w:left="1260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 w:tplc="3A645BEA">
      <w:start w:val="1"/>
      <w:numFmt w:val="upperLetter"/>
      <w:lvlText w:val="%2."/>
      <w:lvlJc w:val="left"/>
      <w:pPr>
        <w:ind w:left="1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954CFBDE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3" w:tplc="3D32F00E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 w:tplc="0D8894EE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5" w:tplc="1C960E24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6" w:tplc="E398BE74"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ar-SA"/>
      </w:rPr>
    </w:lvl>
    <w:lvl w:ilvl="7" w:tplc="0F32557E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8" w:tplc="4FC473F2"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7B4189"/>
    <w:multiLevelType w:val="hybridMultilevel"/>
    <w:tmpl w:val="C4162D10"/>
    <w:lvl w:ilvl="0" w:tplc="4A924444">
      <w:start w:val="13"/>
      <w:numFmt w:val="decimal"/>
      <w:lvlText w:val="%1)"/>
      <w:lvlJc w:val="left"/>
      <w:pPr>
        <w:ind w:left="108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4006B104">
      <w:numFmt w:val="bullet"/>
      <w:lvlText w:val="•"/>
      <w:lvlJc w:val="left"/>
      <w:pPr>
        <w:ind w:left="2030" w:hanging="721"/>
      </w:pPr>
      <w:rPr>
        <w:rFonts w:hint="default"/>
        <w:lang w:val="en-US" w:eastAsia="en-US" w:bidi="ar-SA"/>
      </w:rPr>
    </w:lvl>
    <w:lvl w:ilvl="2" w:tplc="77D80284">
      <w:numFmt w:val="bullet"/>
      <w:lvlText w:val="•"/>
      <w:lvlJc w:val="left"/>
      <w:pPr>
        <w:ind w:left="2980" w:hanging="721"/>
      </w:pPr>
      <w:rPr>
        <w:rFonts w:hint="default"/>
        <w:lang w:val="en-US" w:eastAsia="en-US" w:bidi="ar-SA"/>
      </w:rPr>
    </w:lvl>
    <w:lvl w:ilvl="3" w:tplc="BEB0FBC8">
      <w:numFmt w:val="bullet"/>
      <w:lvlText w:val="•"/>
      <w:lvlJc w:val="left"/>
      <w:pPr>
        <w:ind w:left="3930" w:hanging="721"/>
      </w:pPr>
      <w:rPr>
        <w:rFonts w:hint="default"/>
        <w:lang w:val="en-US" w:eastAsia="en-US" w:bidi="ar-SA"/>
      </w:rPr>
    </w:lvl>
    <w:lvl w:ilvl="4" w:tplc="E13EA746">
      <w:numFmt w:val="bullet"/>
      <w:lvlText w:val="•"/>
      <w:lvlJc w:val="left"/>
      <w:pPr>
        <w:ind w:left="4880" w:hanging="721"/>
      </w:pPr>
      <w:rPr>
        <w:rFonts w:hint="default"/>
        <w:lang w:val="en-US" w:eastAsia="en-US" w:bidi="ar-SA"/>
      </w:rPr>
    </w:lvl>
    <w:lvl w:ilvl="5" w:tplc="AA1EC5DE">
      <w:numFmt w:val="bullet"/>
      <w:lvlText w:val="•"/>
      <w:lvlJc w:val="left"/>
      <w:pPr>
        <w:ind w:left="5830" w:hanging="721"/>
      </w:pPr>
      <w:rPr>
        <w:rFonts w:hint="default"/>
        <w:lang w:val="en-US" w:eastAsia="en-US" w:bidi="ar-SA"/>
      </w:rPr>
    </w:lvl>
    <w:lvl w:ilvl="6" w:tplc="5EE855A8">
      <w:numFmt w:val="bullet"/>
      <w:lvlText w:val="•"/>
      <w:lvlJc w:val="left"/>
      <w:pPr>
        <w:ind w:left="6780" w:hanging="721"/>
      </w:pPr>
      <w:rPr>
        <w:rFonts w:hint="default"/>
        <w:lang w:val="en-US" w:eastAsia="en-US" w:bidi="ar-SA"/>
      </w:rPr>
    </w:lvl>
    <w:lvl w:ilvl="7" w:tplc="8ABA8B1C">
      <w:numFmt w:val="bullet"/>
      <w:lvlText w:val="•"/>
      <w:lvlJc w:val="left"/>
      <w:pPr>
        <w:ind w:left="7730" w:hanging="721"/>
      </w:pPr>
      <w:rPr>
        <w:rFonts w:hint="default"/>
        <w:lang w:val="en-US" w:eastAsia="en-US" w:bidi="ar-SA"/>
      </w:rPr>
    </w:lvl>
    <w:lvl w:ilvl="8" w:tplc="5212FBEE">
      <w:numFmt w:val="bullet"/>
      <w:lvlText w:val="•"/>
      <w:lvlJc w:val="left"/>
      <w:pPr>
        <w:ind w:left="868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32496608"/>
    <w:multiLevelType w:val="hybridMultilevel"/>
    <w:tmpl w:val="0E6EFF32"/>
    <w:lvl w:ilvl="0" w:tplc="A9C43FF6">
      <w:start w:val="7"/>
      <w:numFmt w:val="decimal"/>
      <w:lvlText w:val="%1)"/>
      <w:lvlJc w:val="left"/>
      <w:pPr>
        <w:ind w:left="108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292CD948">
      <w:numFmt w:val="bullet"/>
      <w:lvlText w:val="•"/>
      <w:lvlJc w:val="left"/>
      <w:pPr>
        <w:ind w:left="2030" w:hanging="721"/>
      </w:pPr>
      <w:rPr>
        <w:rFonts w:hint="default"/>
        <w:lang w:val="en-US" w:eastAsia="en-US" w:bidi="ar-SA"/>
      </w:rPr>
    </w:lvl>
    <w:lvl w:ilvl="2" w:tplc="554A81B8">
      <w:numFmt w:val="bullet"/>
      <w:lvlText w:val="•"/>
      <w:lvlJc w:val="left"/>
      <w:pPr>
        <w:ind w:left="2980" w:hanging="721"/>
      </w:pPr>
      <w:rPr>
        <w:rFonts w:hint="default"/>
        <w:lang w:val="en-US" w:eastAsia="en-US" w:bidi="ar-SA"/>
      </w:rPr>
    </w:lvl>
    <w:lvl w:ilvl="3" w:tplc="187A4EDC">
      <w:numFmt w:val="bullet"/>
      <w:lvlText w:val="•"/>
      <w:lvlJc w:val="left"/>
      <w:pPr>
        <w:ind w:left="3930" w:hanging="721"/>
      </w:pPr>
      <w:rPr>
        <w:rFonts w:hint="default"/>
        <w:lang w:val="en-US" w:eastAsia="en-US" w:bidi="ar-SA"/>
      </w:rPr>
    </w:lvl>
    <w:lvl w:ilvl="4" w:tplc="D828FDB4">
      <w:numFmt w:val="bullet"/>
      <w:lvlText w:val="•"/>
      <w:lvlJc w:val="left"/>
      <w:pPr>
        <w:ind w:left="4880" w:hanging="721"/>
      </w:pPr>
      <w:rPr>
        <w:rFonts w:hint="default"/>
        <w:lang w:val="en-US" w:eastAsia="en-US" w:bidi="ar-SA"/>
      </w:rPr>
    </w:lvl>
    <w:lvl w:ilvl="5" w:tplc="8576A9AE">
      <w:numFmt w:val="bullet"/>
      <w:lvlText w:val="•"/>
      <w:lvlJc w:val="left"/>
      <w:pPr>
        <w:ind w:left="5830" w:hanging="721"/>
      </w:pPr>
      <w:rPr>
        <w:rFonts w:hint="default"/>
        <w:lang w:val="en-US" w:eastAsia="en-US" w:bidi="ar-SA"/>
      </w:rPr>
    </w:lvl>
    <w:lvl w:ilvl="6" w:tplc="14265A58">
      <w:numFmt w:val="bullet"/>
      <w:lvlText w:val="•"/>
      <w:lvlJc w:val="left"/>
      <w:pPr>
        <w:ind w:left="6780" w:hanging="721"/>
      </w:pPr>
      <w:rPr>
        <w:rFonts w:hint="default"/>
        <w:lang w:val="en-US" w:eastAsia="en-US" w:bidi="ar-SA"/>
      </w:rPr>
    </w:lvl>
    <w:lvl w:ilvl="7" w:tplc="58D66D16">
      <w:numFmt w:val="bullet"/>
      <w:lvlText w:val="•"/>
      <w:lvlJc w:val="left"/>
      <w:pPr>
        <w:ind w:left="7730" w:hanging="721"/>
      </w:pPr>
      <w:rPr>
        <w:rFonts w:hint="default"/>
        <w:lang w:val="en-US" w:eastAsia="en-US" w:bidi="ar-SA"/>
      </w:rPr>
    </w:lvl>
    <w:lvl w:ilvl="8" w:tplc="3F10D098">
      <w:numFmt w:val="bullet"/>
      <w:lvlText w:val="•"/>
      <w:lvlJc w:val="left"/>
      <w:pPr>
        <w:ind w:left="8680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418A1011"/>
    <w:multiLevelType w:val="hybridMultilevel"/>
    <w:tmpl w:val="FEB86ED8"/>
    <w:lvl w:ilvl="0" w:tplc="E556D886">
      <w:start w:val="18"/>
      <w:numFmt w:val="decimal"/>
      <w:lvlText w:val="%1)"/>
      <w:lvlJc w:val="left"/>
      <w:pPr>
        <w:ind w:left="108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CEEB57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08E13A4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 w:tplc="C03C6332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 w:tplc="FA149244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AC10692E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81CE27A4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7" w:tplc="1514FE0A">
      <w:numFmt w:val="bullet"/>
      <w:lvlText w:val="•"/>
      <w:lvlJc w:val="left"/>
      <w:pPr>
        <w:ind w:left="7730" w:hanging="360"/>
      </w:pPr>
      <w:rPr>
        <w:rFonts w:hint="default"/>
        <w:lang w:val="en-US" w:eastAsia="en-US" w:bidi="ar-SA"/>
      </w:rPr>
    </w:lvl>
    <w:lvl w:ilvl="8" w:tplc="5CFEE7BE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D0C7BF0"/>
    <w:multiLevelType w:val="hybridMultilevel"/>
    <w:tmpl w:val="F54AAEFE"/>
    <w:lvl w:ilvl="0" w:tplc="B25CE05C">
      <w:start w:val="1"/>
      <w:numFmt w:val="decimal"/>
      <w:lvlText w:val="%1)"/>
      <w:lvlJc w:val="left"/>
      <w:pPr>
        <w:ind w:left="108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BF8A85E4">
      <w:numFmt w:val="bullet"/>
      <w:lvlText w:val="•"/>
      <w:lvlJc w:val="left"/>
      <w:pPr>
        <w:ind w:left="2030" w:hanging="721"/>
      </w:pPr>
      <w:rPr>
        <w:rFonts w:hint="default"/>
        <w:lang w:val="en-US" w:eastAsia="en-US" w:bidi="ar-SA"/>
      </w:rPr>
    </w:lvl>
    <w:lvl w:ilvl="2" w:tplc="FC6E9A76">
      <w:numFmt w:val="bullet"/>
      <w:lvlText w:val="•"/>
      <w:lvlJc w:val="left"/>
      <w:pPr>
        <w:ind w:left="2980" w:hanging="721"/>
      </w:pPr>
      <w:rPr>
        <w:rFonts w:hint="default"/>
        <w:lang w:val="en-US" w:eastAsia="en-US" w:bidi="ar-SA"/>
      </w:rPr>
    </w:lvl>
    <w:lvl w:ilvl="3" w:tplc="15B8852C">
      <w:numFmt w:val="bullet"/>
      <w:lvlText w:val="•"/>
      <w:lvlJc w:val="left"/>
      <w:pPr>
        <w:ind w:left="3930" w:hanging="721"/>
      </w:pPr>
      <w:rPr>
        <w:rFonts w:hint="default"/>
        <w:lang w:val="en-US" w:eastAsia="en-US" w:bidi="ar-SA"/>
      </w:rPr>
    </w:lvl>
    <w:lvl w:ilvl="4" w:tplc="5CEAECE4">
      <w:numFmt w:val="bullet"/>
      <w:lvlText w:val="•"/>
      <w:lvlJc w:val="left"/>
      <w:pPr>
        <w:ind w:left="4880" w:hanging="721"/>
      </w:pPr>
      <w:rPr>
        <w:rFonts w:hint="default"/>
        <w:lang w:val="en-US" w:eastAsia="en-US" w:bidi="ar-SA"/>
      </w:rPr>
    </w:lvl>
    <w:lvl w:ilvl="5" w:tplc="92C4E27A">
      <w:numFmt w:val="bullet"/>
      <w:lvlText w:val="•"/>
      <w:lvlJc w:val="left"/>
      <w:pPr>
        <w:ind w:left="5830" w:hanging="721"/>
      </w:pPr>
      <w:rPr>
        <w:rFonts w:hint="default"/>
        <w:lang w:val="en-US" w:eastAsia="en-US" w:bidi="ar-SA"/>
      </w:rPr>
    </w:lvl>
    <w:lvl w:ilvl="6" w:tplc="04F43FA0">
      <w:numFmt w:val="bullet"/>
      <w:lvlText w:val="•"/>
      <w:lvlJc w:val="left"/>
      <w:pPr>
        <w:ind w:left="6780" w:hanging="721"/>
      </w:pPr>
      <w:rPr>
        <w:rFonts w:hint="default"/>
        <w:lang w:val="en-US" w:eastAsia="en-US" w:bidi="ar-SA"/>
      </w:rPr>
    </w:lvl>
    <w:lvl w:ilvl="7" w:tplc="41629BD2">
      <w:numFmt w:val="bullet"/>
      <w:lvlText w:val="•"/>
      <w:lvlJc w:val="left"/>
      <w:pPr>
        <w:ind w:left="7730" w:hanging="721"/>
      </w:pPr>
      <w:rPr>
        <w:rFonts w:hint="default"/>
        <w:lang w:val="en-US" w:eastAsia="en-US" w:bidi="ar-SA"/>
      </w:rPr>
    </w:lvl>
    <w:lvl w:ilvl="8" w:tplc="506C9F26">
      <w:numFmt w:val="bullet"/>
      <w:lvlText w:val="•"/>
      <w:lvlJc w:val="left"/>
      <w:pPr>
        <w:ind w:left="8680" w:hanging="7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59C2"/>
    <w:rsid w:val="000749A4"/>
    <w:rsid w:val="004A43A6"/>
    <w:rsid w:val="00544D44"/>
    <w:rsid w:val="007D3A23"/>
    <w:rsid w:val="009A421D"/>
    <w:rsid w:val="00B65AC9"/>
    <w:rsid w:val="00BE24D8"/>
    <w:rsid w:val="00D252AF"/>
    <w:rsid w:val="00E859C2"/>
    <w:rsid w:val="00EB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14CAB414"/>
  <w15:docId w15:val="{0E7BD8AE-6B8A-48C4-B1DB-257D42B9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25"/>
      <w:ind w:left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08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3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A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3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A2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D3A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eq.ne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://deq.ne.gov/" TargetMode="External"/><Relationship Id="rId2" Type="http://schemas.openxmlformats.org/officeDocument/2006/relationships/styles" Target="styles.xml"/><Relationship Id="rId16" Type="http://schemas.openxmlformats.org/officeDocument/2006/relationships/hyperlink" Target="mailto:NDEE.AirQuality@nebraska.gov%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Section 3</dc:title>
  <dc:creator>MS0242</dc:creator>
  <cp:lastModifiedBy>Felix, Carla</cp:lastModifiedBy>
  <cp:revision>2</cp:revision>
  <dcterms:created xsi:type="dcterms:W3CDTF">2022-09-23T14:56:00Z</dcterms:created>
  <dcterms:modified xsi:type="dcterms:W3CDTF">2022-09-23T14:56:00Z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2022-08-24T00:00:00Z</vt:filetime>
  </property>
</Properties>
</file>