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3B9C" w14:textId="77777777" w:rsidR="00E93AFF" w:rsidRDefault="002E4E96" w:rsidP="002E4E96">
      <w:pPr>
        <w:tabs>
          <w:tab w:val="center" w:pos="4320"/>
          <w:tab w:val="left" w:pos="5412"/>
        </w:tabs>
        <w:rPr>
          <w:rFonts w:ascii="Arial" w:hAnsi="Arial"/>
          <w:b/>
          <w:sz w:val="28"/>
        </w:rPr>
      </w:pPr>
      <w:r w:rsidRPr="002E4E96">
        <w:rPr>
          <w:rFonts w:ascii="Arial" w:hAnsi="Arial"/>
          <w:b/>
          <w:sz w:val="32"/>
        </w:rPr>
        <w:tab/>
      </w:r>
      <w:r w:rsidR="006B4D26" w:rsidRPr="002E4E96">
        <w:rPr>
          <w:rFonts w:ascii="Arial" w:hAnsi="Arial"/>
          <w:b/>
          <w:sz w:val="28"/>
        </w:rPr>
        <w:t>FACT SHEET</w:t>
      </w:r>
    </w:p>
    <w:p w14:paraId="5529B832" w14:textId="77777777" w:rsidR="00C70BF9" w:rsidRDefault="00E93AFF">
      <w:pPr>
        <w:tabs>
          <w:tab w:val="center" w:pos="4320"/>
          <w:tab w:val="left" w:pos="5412"/>
        </w:tabs>
        <w:jc w:val="center"/>
        <w:rPr>
          <w:rFonts w:ascii="Arial" w:hAnsi="Arial"/>
          <w:b/>
          <w:sz w:val="28"/>
        </w:rPr>
      </w:pPr>
      <w:r>
        <w:rPr>
          <w:rFonts w:ascii="Arial" w:hAnsi="Arial"/>
          <w:b/>
          <w:sz w:val="28"/>
        </w:rPr>
        <w:t>PROPOSED REMEDIAL ACTION DECISION</w:t>
      </w:r>
    </w:p>
    <w:p w14:paraId="3C8C3EEA" w14:textId="0327067A" w:rsidR="009A70A9" w:rsidRPr="004F378D" w:rsidRDefault="00CE1B4F" w:rsidP="00C250B7">
      <w:pPr>
        <w:jc w:val="center"/>
        <w:rPr>
          <w:rFonts w:ascii="Arial" w:hAnsi="Arial"/>
          <w:b/>
          <w:sz w:val="24"/>
          <w:szCs w:val="24"/>
          <w:u w:val="single"/>
        </w:rPr>
      </w:pPr>
      <w:r>
        <w:rPr>
          <w:rFonts w:ascii="Arial" w:hAnsi="Arial"/>
          <w:b/>
          <w:sz w:val="24"/>
          <w:szCs w:val="24"/>
          <w:u w:val="single"/>
        </w:rPr>
        <w:t xml:space="preserve">AltEn Facility Response Group </w:t>
      </w:r>
      <w:r w:rsidR="00D7459E">
        <w:rPr>
          <w:rFonts w:ascii="Arial" w:hAnsi="Arial"/>
          <w:b/>
          <w:sz w:val="24"/>
          <w:szCs w:val="24"/>
          <w:u w:val="single"/>
        </w:rPr>
        <w:t>Lagoon Solids</w:t>
      </w:r>
      <w:r w:rsidR="003A099D">
        <w:rPr>
          <w:rFonts w:ascii="Arial" w:hAnsi="Arial"/>
          <w:b/>
          <w:sz w:val="24"/>
          <w:szCs w:val="24"/>
          <w:u w:val="single"/>
        </w:rPr>
        <w:t xml:space="preserve"> </w:t>
      </w:r>
      <w:r>
        <w:rPr>
          <w:rFonts w:ascii="Arial" w:hAnsi="Arial"/>
          <w:b/>
          <w:sz w:val="24"/>
          <w:szCs w:val="24"/>
          <w:u w:val="single"/>
        </w:rPr>
        <w:t>RAP</w:t>
      </w:r>
    </w:p>
    <w:p w14:paraId="6B566E4C" w14:textId="7E1676E9" w:rsidR="004F5D51" w:rsidRPr="004F378D" w:rsidRDefault="00CE1B4F" w:rsidP="00C250B7">
      <w:pPr>
        <w:jc w:val="center"/>
        <w:rPr>
          <w:rFonts w:ascii="Arial" w:hAnsi="Arial"/>
          <w:b/>
          <w:sz w:val="24"/>
          <w:szCs w:val="24"/>
          <w:u w:val="single"/>
        </w:rPr>
      </w:pPr>
      <w:r>
        <w:rPr>
          <w:rFonts w:ascii="Arial" w:hAnsi="Arial"/>
          <w:b/>
          <w:sz w:val="24"/>
          <w:szCs w:val="24"/>
          <w:u w:val="single"/>
        </w:rPr>
        <w:t>Former AltEn Facility, Mead, Nebraska</w:t>
      </w:r>
    </w:p>
    <w:p w14:paraId="6DD24AE6" w14:textId="77777777" w:rsidR="00EB16C8" w:rsidRDefault="00EB16C8" w:rsidP="00AF5AB5">
      <w:pPr>
        <w:jc w:val="both"/>
        <w:rPr>
          <w:rFonts w:ascii="Arial" w:hAnsi="Arial"/>
          <w:b/>
          <w:sz w:val="22"/>
        </w:rPr>
      </w:pPr>
    </w:p>
    <w:p w14:paraId="22AA7166" w14:textId="14262A3B" w:rsidR="004B1CD2" w:rsidRDefault="006B4D26" w:rsidP="00AF5AB5">
      <w:pPr>
        <w:jc w:val="both"/>
        <w:rPr>
          <w:rFonts w:ascii="Arial" w:hAnsi="Arial"/>
          <w:sz w:val="22"/>
        </w:rPr>
      </w:pPr>
      <w:r>
        <w:rPr>
          <w:rFonts w:ascii="Arial" w:hAnsi="Arial"/>
          <w:sz w:val="22"/>
        </w:rPr>
        <w:t>The Nebraska Dep</w:t>
      </w:r>
      <w:r w:rsidR="00EC106A">
        <w:rPr>
          <w:rFonts w:ascii="Arial" w:hAnsi="Arial"/>
          <w:sz w:val="22"/>
        </w:rPr>
        <w:t xml:space="preserve">artment of </w:t>
      </w:r>
      <w:r w:rsidR="00D7459E">
        <w:rPr>
          <w:rFonts w:ascii="Arial" w:hAnsi="Arial"/>
          <w:sz w:val="22"/>
        </w:rPr>
        <w:t xml:space="preserve">Water, Energy, and </w:t>
      </w:r>
      <w:r w:rsidR="00EC106A">
        <w:rPr>
          <w:rFonts w:ascii="Arial" w:hAnsi="Arial"/>
          <w:sz w:val="22"/>
        </w:rPr>
        <w:t>Environment</w:t>
      </w:r>
      <w:r>
        <w:rPr>
          <w:rFonts w:ascii="Arial" w:hAnsi="Arial"/>
          <w:sz w:val="22"/>
        </w:rPr>
        <w:t xml:space="preserve"> (</w:t>
      </w:r>
      <w:r w:rsidR="00CE1B4F">
        <w:rPr>
          <w:rFonts w:ascii="Arial" w:hAnsi="Arial"/>
          <w:sz w:val="22"/>
        </w:rPr>
        <w:t>D</w:t>
      </w:r>
      <w:r w:rsidR="00D7459E">
        <w:rPr>
          <w:rFonts w:ascii="Arial" w:hAnsi="Arial"/>
          <w:sz w:val="22"/>
        </w:rPr>
        <w:t>W</w:t>
      </w:r>
      <w:r w:rsidR="00CE1B4F">
        <w:rPr>
          <w:rFonts w:ascii="Arial" w:hAnsi="Arial"/>
          <w:sz w:val="22"/>
        </w:rPr>
        <w:t>EE</w:t>
      </w:r>
      <w:r>
        <w:rPr>
          <w:rFonts w:ascii="Arial" w:hAnsi="Arial"/>
          <w:sz w:val="22"/>
        </w:rPr>
        <w:t xml:space="preserve">) is providing public notice of its intent to </w:t>
      </w:r>
      <w:r w:rsidR="00211561">
        <w:rPr>
          <w:rFonts w:ascii="Arial" w:hAnsi="Arial"/>
          <w:sz w:val="22"/>
        </w:rPr>
        <w:t>approve</w:t>
      </w:r>
      <w:r w:rsidR="000C3F39">
        <w:rPr>
          <w:rFonts w:ascii="Arial" w:hAnsi="Arial"/>
          <w:sz w:val="22"/>
        </w:rPr>
        <w:t xml:space="preserve"> a</w:t>
      </w:r>
      <w:r>
        <w:rPr>
          <w:rFonts w:ascii="Arial" w:hAnsi="Arial"/>
          <w:sz w:val="22"/>
        </w:rPr>
        <w:t xml:space="preserve"> </w:t>
      </w:r>
      <w:r w:rsidR="00EB16C8" w:rsidRPr="00EB16C8">
        <w:rPr>
          <w:rFonts w:ascii="Arial" w:hAnsi="Arial"/>
          <w:sz w:val="22"/>
        </w:rPr>
        <w:t>Remedial Action Plan (RAP)</w:t>
      </w:r>
      <w:r w:rsidR="00984E95">
        <w:rPr>
          <w:rFonts w:ascii="Arial" w:hAnsi="Arial"/>
          <w:sz w:val="22"/>
        </w:rPr>
        <w:t xml:space="preserve"> and two addenda</w:t>
      </w:r>
      <w:r w:rsidR="000C3F39">
        <w:rPr>
          <w:rFonts w:ascii="Arial" w:hAnsi="Arial"/>
          <w:sz w:val="22"/>
        </w:rPr>
        <w:t xml:space="preserve"> </w:t>
      </w:r>
      <w:r w:rsidR="00CE1B4F">
        <w:rPr>
          <w:rFonts w:ascii="Arial" w:hAnsi="Arial"/>
          <w:sz w:val="22"/>
        </w:rPr>
        <w:t xml:space="preserve">focused on </w:t>
      </w:r>
      <w:r w:rsidR="00DC2811">
        <w:rPr>
          <w:rFonts w:ascii="Arial" w:hAnsi="Arial"/>
          <w:sz w:val="22"/>
        </w:rPr>
        <w:t>solidification, consolidation,</w:t>
      </w:r>
      <w:r w:rsidR="00453887">
        <w:rPr>
          <w:rFonts w:ascii="Arial" w:hAnsi="Arial"/>
          <w:sz w:val="22"/>
        </w:rPr>
        <w:t xml:space="preserve"> and </w:t>
      </w:r>
      <w:r w:rsidR="00D7459E">
        <w:rPr>
          <w:rFonts w:ascii="Arial" w:hAnsi="Arial"/>
          <w:sz w:val="22"/>
        </w:rPr>
        <w:t xml:space="preserve">on-site </w:t>
      </w:r>
      <w:r w:rsidR="00610C97">
        <w:rPr>
          <w:rFonts w:ascii="Arial" w:hAnsi="Arial"/>
          <w:sz w:val="22"/>
        </w:rPr>
        <w:t>management</w:t>
      </w:r>
      <w:r w:rsidR="00453887">
        <w:rPr>
          <w:rFonts w:ascii="Arial" w:hAnsi="Arial"/>
          <w:sz w:val="22"/>
        </w:rPr>
        <w:t xml:space="preserve"> of </w:t>
      </w:r>
      <w:r w:rsidR="00D7459E">
        <w:rPr>
          <w:rFonts w:ascii="Arial" w:hAnsi="Arial"/>
          <w:sz w:val="22"/>
        </w:rPr>
        <w:t>lagoon solids</w:t>
      </w:r>
      <w:r w:rsidR="00CE1B4F">
        <w:rPr>
          <w:rFonts w:ascii="Arial" w:hAnsi="Arial"/>
          <w:sz w:val="22"/>
        </w:rPr>
        <w:t xml:space="preserve"> associated with the former AltEn Ethanol facility near Mead, Nebraska, </w:t>
      </w:r>
      <w:r w:rsidR="006517BE">
        <w:rPr>
          <w:rFonts w:ascii="Arial" w:hAnsi="Arial"/>
          <w:sz w:val="22"/>
        </w:rPr>
        <w:t xml:space="preserve">conducted under </w:t>
      </w:r>
      <w:r w:rsidR="00CE1B4F">
        <w:rPr>
          <w:rFonts w:ascii="Arial" w:hAnsi="Arial"/>
          <w:sz w:val="22"/>
        </w:rPr>
        <w:t>D</w:t>
      </w:r>
      <w:r w:rsidR="00BB54B3">
        <w:rPr>
          <w:rFonts w:ascii="Arial" w:hAnsi="Arial"/>
          <w:sz w:val="22"/>
        </w:rPr>
        <w:t>W</w:t>
      </w:r>
      <w:r w:rsidR="00CE1B4F">
        <w:rPr>
          <w:rFonts w:ascii="Arial" w:hAnsi="Arial"/>
          <w:sz w:val="22"/>
        </w:rPr>
        <w:t>EE</w:t>
      </w:r>
      <w:r w:rsidR="006517BE">
        <w:rPr>
          <w:rFonts w:ascii="Arial" w:hAnsi="Arial"/>
          <w:sz w:val="22"/>
        </w:rPr>
        <w:t>’s Voluntary Cleanup Prog</w:t>
      </w:r>
      <w:r w:rsidR="00EC106A">
        <w:rPr>
          <w:rFonts w:ascii="Arial" w:hAnsi="Arial"/>
          <w:sz w:val="22"/>
        </w:rPr>
        <w:t xml:space="preserve">ram (VCP) by the </w:t>
      </w:r>
      <w:r w:rsidR="00CE1B4F">
        <w:rPr>
          <w:rFonts w:ascii="Arial" w:hAnsi="Arial"/>
          <w:sz w:val="22"/>
        </w:rPr>
        <w:t>AltEn Facility Response Group</w:t>
      </w:r>
      <w:r w:rsidR="00453887">
        <w:rPr>
          <w:rFonts w:ascii="Arial" w:hAnsi="Arial"/>
          <w:sz w:val="22"/>
        </w:rPr>
        <w:t xml:space="preserve"> (FRG)</w:t>
      </w:r>
      <w:r>
        <w:rPr>
          <w:rFonts w:ascii="Arial" w:hAnsi="Arial"/>
          <w:sz w:val="22"/>
        </w:rPr>
        <w:t>.  This fact sheet provides background information on th</w:t>
      </w:r>
      <w:r w:rsidR="00CD46D5">
        <w:rPr>
          <w:rFonts w:ascii="Arial" w:hAnsi="Arial"/>
          <w:sz w:val="22"/>
        </w:rPr>
        <w:t xml:space="preserve">e site, </w:t>
      </w:r>
      <w:r>
        <w:rPr>
          <w:rFonts w:ascii="Arial" w:hAnsi="Arial"/>
          <w:sz w:val="22"/>
        </w:rPr>
        <w:t>a description of the propos</w:t>
      </w:r>
      <w:r w:rsidR="00240C6D">
        <w:rPr>
          <w:rFonts w:ascii="Arial" w:hAnsi="Arial"/>
          <w:sz w:val="22"/>
        </w:rPr>
        <w:t>ed action</w:t>
      </w:r>
      <w:r w:rsidR="00211561">
        <w:rPr>
          <w:rFonts w:ascii="Arial" w:hAnsi="Arial"/>
          <w:sz w:val="22"/>
        </w:rPr>
        <w:t>s</w:t>
      </w:r>
      <w:r>
        <w:rPr>
          <w:rFonts w:ascii="Arial" w:hAnsi="Arial"/>
          <w:sz w:val="22"/>
        </w:rPr>
        <w:t>, a description of the public participation procedures, and the Department contact person.</w:t>
      </w:r>
      <w:r w:rsidR="004B1CD2">
        <w:rPr>
          <w:rFonts w:ascii="Arial" w:hAnsi="Arial"/>
          <w:sz w:val="22"/>
        </w:rPr>
        <w:t xml:space="preserve">  </w:t>
      </w:r>
    </w:p>
    <w:p w14:paraId="35BF5105" w14:textId="77777777" w:rsidR="004F5D51" w:rsidRDefault="004F5D51" w:rsidP="00AF5AB5">
      <w:pPr>
        <w:jc w:val="both"/>
        <w:rPr>
          <w:rFonts w:ascii="Arial" w:hAnsi="Arial"/>
          <w:sz w:val="22"/>
        </w:rPr>
      </w:pPr>
    </w:p>
    <w:p w14:paraId="316CE938" w14:textId="6A4492BC" w:rsidR="00903D7C" w:rsidRDefault="006B4D26" w:rsidP="00903D7C">
      <w:pPr>
        <w:jc w:val="both"/>
        <w:rPr>
          <w:rFonts w:ascii="Arial" w:hAnsi="Arial"/>
          <w:sz w:val="22"/>
        </w:rPr>
      </w:pPr>
      <w:r>
        <w:rPr>
          <w:rFonts w:ascii="Arial" w:hAnsi="Arial"/>
          <w:b/>
          <w:sz w:val="22"/>
        </w:rPr>
        <w:t xml:space="preserve">Background: </w:t>
      </w:r>
      <w:r>
        <w:rPr>
          <w:rFonts w:ascii="Arial" w:hAnsi="Arial"/>
          <w:sz w:val="22"/>
        </w:rPr>
        <w:t xml:space="preserve">The </w:t>
      </w:r>
      <w:r w:rsidR="00CE1B4F">
        <w:rPr>
          <w:rFonts w:ascii="Arial" w:hAnsi="Arial"/>
          <w:sz w:val="22"/>
        </w:rPr>
        <w:t xml:space="preserve">address of the former AltEn facility is </w:t>
      </w:r>
      <w:r w:rsidR="001D0463">
        <w:rPr>
          <w:rFonts w:ascii="Arial" w:hAnsi="Arial"/>
          <w:sz w:val="22"/>
        </w:rPr>
        <w:t xml:space="preserve">1342 </w:t>
      </w:r>
      <w:r w:rsidR="00CE1B4F">
        <w:rPr>
          <w:rFonts w:ascii="Arial" w:hAnsi="Arial"/>
          <w:sz w:val="22"/>
        </w:rPr>
        <w:t>County Road 10, Mead, Nebraska</w:t>
      </w:r>
      <w:r w:rsidR="00EB16C8">
        <w:rPr>
          <w:rFonts w:ascii="Arial" w:hAnsi="Arial"/>
          <w:sz w:val="22"/>
        </w:rPr>
        <w:t xml:space="preserve">. The legal description of the </w:t>
      </w:r>
      <w:r w:rsidR="007F7AA6">
        <w:rPr>
          <w:rFonts w:ascii="Arial" w:hAnsi="Arial"/>
          <w:sz w:val="22"/>
        </w:rPr>
        <w:t xml:space="preserve">Property </w:t>
      </w:r>
      <w:r w:rsidR="00A71F5C">
        <w:rPr>
          <w:rFonts w:ascii="Arial" w:hAnsi="Arial"/>
          <w:sz w:val="22"/>
        </w:rPr>
        <w:t xml:space="preserve">includes portions of </w:t>
      </w:r>
      <w:r w:rsidR="00C250B7">
        <w:rPr>
          <w:rFonts w:ascii="Arial" w:hAnsi="Arial"/>
          <w:sz w:val="22"/>
        </w:rPr>
        <w:t xml:space="preserve">the </w:t>
      </w:r>
      <w:r w:rsidR="00CE1B4F">
        <w:rPr>
          <w:rFonts w:ascii="Arial" w:hAnsi="Arial"/>
          <w:sz w:val="22"/>
        </w:rPr>
        <w:t>south</w:t>
      </w:r>
      <w:r w:rsidR="00445708" w:rsidRPr="00B94A7D">
        <w:rPr>
          <w:rFonts w:ascii="Arial" w:hAnsi="Arial"/>
          <w:sz w:val="22"/>
        </w:rPr>
        <w:t xml:space="preserve">west </w:t>
      </w:r>
      <w:r w:rsidR="00A71F5C">
        <w:rPr>
          <w:rFonts w:ascii="Arial" w:hAnsi="Arial"/>
          <w:sz w:val="22"/>
        </w:rPr>
        <w:t xml:space="preserve">and northwest </w:t>
      </w:r>
      <w:r w:rsidR="00445708" w:rsidRPr="00B94A7D">
        <w:rPr>
          <w:rFonts w:ascii="Arial" w:hAnsi="Arial"/>
          <w:sz w:val="22"/>
        </w:rPr>
        <w:t>quarter</w:t>
      </w:r>
      <w:r w:rsidR="00A71F5C">
        <w:rPr>
          <w:rFonts w:ascii="Arial" w:hAnsi="Arial"/>
          <w:sz w:val="22"/>
        </w:rPr>
        <w:t>s</w:t>
      </w:r>
      <w:r w:rsidR="00445708" w:rsidRPr="00B94A7D">
        <w:rPr>
          <w:rFonts w:ascii="Arial" w:hAnsi="Arial"/>
          <w:sz w:val="22"/>
        </w:rPr>
        <w:t xml:space="preserve"> of Section </w:t>
      </w:r>
      <w:r w:rsidR="00CE1B4F">
        <w:rPr>
          <w:rFonts w:ascii="Arial" w:hAnsi="Arial"/>
          <w:sz w:val="22"/>
        </w:rPr>
        <w:t>12</w:t>
      </w:r>
      <w:r w:rsidR="00787B9D" w:rsidRPr="00B94A7D">
        <w:rPr>
          <w:rFonts w:ascii="Arial" w:hAnsi="Arial"/>
          <w:sz w:val="22"/>
        </w:rPr>
        <w:t xml:space="preserve"> in Township 1</w:t>
      </w:r>
      <w:r w:rsidR="00CE1B4F">
        <w:rPr>
          <w:rFonts w:ascii="Arial" w:hAnsi="Arial"/>
          <w:sz w:val="22"/>
        </w:rPr>
        <w:t>4</w:t>
      </w:r>
      <w:r w:rsidR="00787B9D" w:rsidRPr="00B94A7D">
        <w:rPr>
          <w:rFonts w:ascii="Arial" w:hAnsi="Arial"/>
          <w:sz w:val="22"/>
        </w:rPr>
        <w:t xml:space="preserve"> North, Range </w:t>
      </w:r>
      <w:r w:rsidR="00CE1B4F">
        <w:rPr>
          <w:rFonts w:ascii="Arial" w:hAnsi="Arial"/>
          <w:sz w:val="22"/>
        </w:rPr>
        <w:t>8</w:t>
      </w:r>
      <w:r w:rsidR="00787B9D" w:rsidRPr="00B94A7D">
        <w:rPr>
          <w:rFonts w:ascii="Arial" w:hAnsi="Arial"/>
          <w:sz w:val="22"/>
        </w:rPr>
        <w:t xml:space="preserve"> East.</w:t>
      </w:r>
      <w:r w:rsidR="004A4430" w:rsidRPr="00445708">
        <w:rPr>
          <w:rFonts w:ascii="Arial" w:hAnsi="Arial"/>
          <w:sz w:val="22"/>
        </w:rPr>
        <w:t xml:space="preserve"> The </w:t>
      </w:r>
      <w:r w:rsidR="00787B9D" w:rsidRPr="00445708">
        <w:rPr>
          <w:rFonts w:ascii="Arial" w:hAnsi="Arial"/>
          <w:sz w:val="22"/>
        </w:rPr>
        <w:t>geographic coordinates for the approxim</w:t>
      </w:r>
      <w:r w:rsidR="00153F2D">
        <w:rPr>
          <w:rFonts w:ascii="Arial" w:hAnsi="Arial"/>
          <w:sz w:val="22"/>
        </w:rPr>
        <w:t xml:space="preserve">ate center of the </w:t>
      </w:r>
      <w:r w:rsidR="007F7AA6">
        <w:rPr>
          <w:rFonts w:ascii="Arial" w:hAnsi="Arial"/>
          <w:sz w:val="22"/>
        </w:rPr>
        <w:t xml:space="preserve">Property </w:t>
      </w:r>
      <w:r w:rsidR="00022615">
        <w:rPr>
          <w:rFonts w:ascii="Arial" w:hAnsi="Arial"/>
          <w:sz w:val="22"/>
        </w:rPr>
        <w:t xml:space="preserve">are </w:t>
      </w:r>
      <w:r w:rsidR="00EE28EE">
        <w:rPr>
          <w:rFonts w:ascii="Arial" w:hAnsi="Arial"/>
          <w:sz w:val="22"/>
        </w:rPr>
        <w:t>4</w:t>
      </w:r>
      <w:r w:rsidR="00A71F5C">
        <w:rPr>
          <w:rFonts w:ascii="Arial" w:hAnsi="Arial"/>
          <w:sz w:val="22"/>
        </w:rPr>
        <w:t>1.198255</w:t>
      </w:r>
      <w:r w:rsidR="00787B9D" w:rsidRPr="00B94A7D">
        <w:rPr>
          <w:rFonts w:ascii="Arial" w:hAnsi="Arial"/>
          <w:sz w:val="22"/>
        </w:rPr>
        <w:t xml:space="preserve"> degrees nor</w:t>
      </w:r>
      <w:r w:rsidR="00EE28EE">
        <w:rPr>
          <w:rFonts w:ascii="Arial" w:hAnsi="Arial"/>
          <w:sz w:val="22"/>
        </w:rPr>
        <w:t>th latitude and 96.</w:t>
      </w:r>
      <w:r w:rsidR="00A71F5C">
        <w:rPr>
          <w:rFonts w:ascii="Arial" w:hAnsi="Arial"/>
          <w:sz w:val="22"/>
        </w:rPr>
        <w:t>478473</w:t>
      </w:r>
      <w:r w:rsidR="00787B9D" w:rsidRPr="00B94A7D">
        <w:rPr>
          <w:rFonts w:ascii="Arial" w:hAnsi="Arial"/>
          <w:sz w:val="22"/>
        </w:rPr>
        <w:t xml:space="preserve"> degrees west longitude.</w:t>
      </w:r>
      <w:r w:rsidR="00903D7C" w:rsidRPr="00903D7C">
        <w:rPr>
          <w:rFonts w:ascii="Arial" w:hAnsi="Arial"/>
          <w:sz w:val="22"/>
        </w:rPr>
        <w:t xml:space="preserve"> </w:t>
      </w:r>
    </w:p>
    <w:p w14:paraId="1C9479CE" w14:textId="77777777" w:rsidR="00903D7C" w:rsidRDefault="00903D7C" w:rsidP="00903D7C">
      <w:pPr>
        <w:jc w:val="both"/>
        <w:rPr>
          <w:rFonts w:ascii="Arial" w:hAnsi="Arial"/>
          <w:sz w:val="22"/>
        </w:rPr>
      </w:pPr>
    </w:p>
    <w:p w14:paraId="791AD12F" w14:textId="0A8EEE6B" w:rsidR="00903D7C" w:rsidRDefault="00903D7C" w:rsidP="00903D7C">
      <w:pPr>
        <w:jc w:val="both"/>
        <w:rPr>
          <w:rFonts w:ascii="Arial" w:hAnsi="Arial"/>
          <w:sz w:val="22"/>
        </w:rPr>
      </w:pPr>
      <w:r>
        <w:rPr>
          <w:rFonts w:ascii="Arial" w:hAnsi="Arial"/>
          <w:sz w:val="22"/>
        </w:rPr>
        <w:t xml:space="preserve">On June 30, 2021, a group of seed companies that formerly supplied AltEn, LLC with </w:t>
      </w:r>
      <w:r w:rsidR="001D1537">
        <w:rPr>
          <w:rFonts w:ascii="Arial" w:hAnsi="Arial"/>
          <w:sz w:val="22"/>
        </w:rPr>
        <w:t xml:space="preserve">discarded, </w:t>
      </w:r>
      <w:r>
        <w:rPr>
          <w:rFonts w:ascii="Arial" w:hAnsi="Arial"/>
          <w:sz w:val="22"/>
        </w:rPr>
        <w:t>treated seed joined D</w:t>
      </w:r>
      <w:r w:rsidR="00AA53DB">
        <w:rPr>
          <w:rFonts w:ascii="Arial" w:hAnsi="Arial"/>
          <w:sz w:val="22"/>
        </w:rPr>
        <w:t>W</w:t>
      </w:r>
      <w:r>
        <w:rPr>
          <w:rFonts w:ascii="Arial" w:hAnsi="Arial"/>
          <w:sz w:val="22"/>
        </w:rPr>
        <w:t>EE’s VCP.  Since joining the VCP</w:t>
      </w:r>
      <w:r w:rsidR="00EE0DC6">
        <w:rPr>
          <w:rFonts w:ascii="Arial" w:hAnsi="Arial"/>
          <w:sz w:val="22"/>
        </w:rPr>
        <w:t>,</w:t>
      </w:r>
      <w:r>
        <w:rPr>
          <w:rFonts w:ascii="Arial" w:hAnsi="Arial"/>
          <w:sz w:val="22"/>
        </w:rPr>
        <w:t xml:space="preserve"> FRG has completed numerous interim actions, in addition to implementing final remedial action</w:t>
      </w:r>
      <w:r w:rsidR="00AA53DB">
        <w:rPr>
          <w:rFonts w:ascii="Arial" w:hAnsi="Arial"/>
          <w:sz w:val="22"/>
        </w:rPr>
        <w:t>s</w:t>
      </w:r>
      <w:r>
        <w:rPr>
          <w:rFonts w:ascii="Arial" w:hAnsi="Arial"/>
          <w:sz w:val="22"/>
        </w:rPr>
        <w:t xml:space="preserve"> for wastewater</w:t>
      </w:r>
      <w:r w:rsidR="00AA53DB">
        <w:rPr>
          <w:rFonts w:ascii="Arial" w:hAnsi="Arial"/>
          <w:sz w:val="22"/>
        </w:rPr>
        <w:t xml:space="preserve"> and wet cake</w:t>
      </w:r>
      <w:r>
        <w:rPr>
          <w:rFonts w:ascii="Arial" w:hAnsi="Arial"/>
          <w:sz w:val="22"/>
        </w:rPr>
        <w:t>.  For more information on these actions please see the D</w:t>
      </w:r>
      <w:r w:rsidR="00AA53DB">
        <w:rPr>
          <w:rFonts w:ascii="Arial" w:hAnsi="Arial"/>
          <w:sz w:val="22"/>
        </w:rPr>
        <w:t>W</w:t>
      </w:r>
      <w:r>
        <w:rPr>
          <w:rFonts w:ascii="Arial" w:hAnsi="Arial"/>
          <w:sz w:val="22"/>
        </w:rPr>
        <w:t>EE website.  This Fact Sheet has been prepared as D</w:t>
      </w:r>
      <w:r w:rsidR="00AA53DB">
        <w:rPr>
          <w:rFonts w:ascii="Arial" w:hAnsi="Arial"/>
          <w:sz w:val="22"/>
        </w:rPr>
        <w:t>W</w:t>
      </w:r>
      <w:r>
        <w:rPr>
          <w:rFonts w:ascii="Arial" w:hAnsi="Arial"/>
          <w:sz w:val="22"/>
        </w:rPr>
        <w:t>EE publishes Public Notice of its intent to approve FRG’s RAP</w:t>
      </w:r>
      <w:r w:rsidR="00DC2811">
        <w:rPr>
          <w:rFonts w:ascii="Arial" w:hAnsi="Arial"/>
          <w:sz w:val="22"/>
        </w:rPr>
        <w:t xml:space="preserve">, dated October 15, 2025, and RAP </w:t>
      </w:r>
      <w:r w:rsidR="00FB24E3">
        <w:rPr>
          <w:rFonts w:ascii="Arial" w:hAnsi="Arial"/>
          <w:sz w:val="22"/>
        </w:rPr>
        <w:t>Addenda</w:t>
      </w:r>
      <w:r w:rsidR="00DC2811">
        <w:rPr>
          <w:rFonts w:ascii="Arial" w:hAnsi="Arial"/>
          <w:sz w:val="22"/>
        </w:rPr>
        <w:t>, dated November 18, 2025</w:t>
      </w:r>
      <w:r w:rsidR="00B7703C">
        <w:rPr>
          <w:rFonts w:ascii="Arial" w:hAnsi="Arial"/>
          <w:sz w:val="22"/>
        </w:rPr>
        <w:t xml:space="preserve"> and December 12, 2025</w:t>
      </w:r>
      <w:r w:rsidR="00DC2811">
        <w:rPr>
          <w:rFonts w:ascii="Arial" w:hAnsi="Arial"/>
          <w:sz w:val="22"/>
        </w:rPr>
        <w:t xml:space="preserve">, </w:t>
      </w:r>
      <w:r>
        <w:rPr>
          <w:rFonts w:ascii="Arial" w:hAnsi="Arial"/>
          <w:sz w:val="22"/>
        </w:rPr>
        <w:t xml:space="preserve">for </w:t>
      </w:r>
      <w:r w:rsidR="00AA53DB">
        <w:rPr>
          <w:rFonts w:ascii="Arial" w:hAnsi="Arial"/>
          <w:sz w:val="22"/>
        </w:rPr>
        <w:t>Lagoon Solids</w:t>
      </w:r>
      <w:r w:rsidRPr="004B1CD2">
        <w:rPr>
          <w:rFonts w:ascii="Arial" w:hAnsi="Arial"/>
          <w:sz w:val="22"/>
        </w:rPr>
        <w:t>.</w:t>
      </w:r>
      <w:r>
        <w:rPr>
          <w:rFonts w:ascii="Arial" w:hAnsi="Arial"/>
          <w:sz w:val="22"/>
        </w:rPr>
        <w:t xml:space="preserve"> </w:t>
      </w:r>
    </w:p>
    <w:p w14:paraId="547150F8" w14:textId="77777777" w:rsidR="00141D79" w:rsidRDefault="00141D79" w:rsidP="00AF5AB5">
      <w:pPr>
        <w:jc w:val="both"/>
        <w:rPr>
          <w:rFonts w:ascii="Arial" w:hAnsi="Arial"/>
          <w:sz w:val="22"/>
        </w:rPr>
      </w:pPr>
    </w:p>
    <w:p w14:paraId="1A3C2864" w14:textId="03982FF3" w:rsidR="00A75C21" w:rsidRDefault="00195B43" w:rsidP="00AF5AB5">
      <w:pPr>
        <w:jc w:val="both"/>
        <w:rPr>
          <w:rFonts w:ascii="Arial" w:hAnsi="Arial"/>
          <w:sz w:val="22"/>
        </w:rPr>
      </w:pPr>
      <w:r>
        <w:rPr>
          <w:rFonts w:ascii="Arial" w:hAnsi="Arial"/>
          <w:sz w:val="22"/>
        </w:rPr>
        <w:t>Prior to industrial development in approximately 2006</w:t>
      </w:r>
      <w:r w:rsidR="004A34F9">
        <w:rPr>
          <w:rFonts w:ascii="Arial" w:hAnsi="Arial"/>
          <w:sz w:val="22"/>
        </w:rPr>
        <w:t xml:space="preserve">, this area </w:t>
      </w:r>
      <w:r>
        <w:rPr>
          <w:rFonts w:ascii="Arial" w:hAnsi="Arial"/>
          <w:sz w:val="22"/>
        </w:rPr>
        <w:t xml:space="preserve">served as agricultural farmland.  The site </w:t>
      </w:r>
      <w:r w:rsidR="00BE32AD">
        <w:rPr>
          <w:rFonts w:ascii="Arial" w:hAnsi="Arial"/>
          <w:sz w:val="22"/>
        </w:rPr>
        <w:t>operated as a</w:t>
      </w:r>
      <w:r>
        <w:rPr>
          <w:rFonts w:ascii="Arial" w:hAnsi="Arial"/>
          <w:sz w:val="22"/>
        </w:rPr>
        <w:t>n ethanol production facility from approximately</w:t>
      </w:r>
      <w:r w:rsidR="001E4359">
        <w:rPr>
          <w:rFonts w:ascii="Arial" w:hAnsi="Arial"/>
          <w:sz w:val="22"/>
        </w:rPr>
        <w:t xml:space="preserve"> January</w:t>
      </w:r>
      <w:r>
        <w:rPr>
          <w:rFonts w:ascii="Arial" w:hAnsi="Arial"/>
          <w:sz w:val="22"/>
        </w:rPr>
        <w:t xml:space="preserve"> 200</w:t>
      </w:r>
      <w:r w:rsidR="001E4359">
        <w:rPr>
          <w:rFonts w:ascii="Arial" w:hAnsi="Arial"/>
          <w:sz w:val="22"/>
        </w:rPr>
        <w:t>7</w:t>
      </w:r>
      <w:r>
        <w:rPr>
          <w:rFonts w:ascii="Arial" w:hAnsi="Arial"/>
          <w:sz w:val="22"/>
        </w:rPr>
        <w:t xml:space="preserve"> until</w:t>
      </w:r>
      <w:r w:rsidR="001E4359">
        <w:rPr>
          <w:rFonts w:ascii="Arial" w:hAnsi="Arial"/>
          <w:sz w:val="22"/>
        </w:rPr>
        <w:t xml:space="preserve"> the facility filed for bankruptcy later that same year.  AltEn, LLC then purchased the property and began ethanol production in 2015 and operated the facility until it</w:t>
      </w:r>
      <w:r>
        <w:rPr>
          <w:rFonts w:ascii="Arial" w:hAnsi="Arial"/>
          <w:sz w:val="22"/>
        </w:rPr>
        <w:t xml:space="preserve"> shut down ethanol production operations in February 2021</w:t>
      </w:r>
      <w:r w:rsidR="008325FD">
        <w:rPr>
          <w:rFonts w:ascii="Arial" w:hAnsi="Arial"/>
          <w:sz w:val="22"/>
        </w:rPr>
        <w:t>.</w:t>
      </w:r>
      <w:r w:rsidR="00A75C21">
        <w:rPr>
          <w:rFonts w:ascii="Arial" w:hAnsi="Arial"/>
          <w:sz w:val="22"/>
        </w:rPr>
        <w:t xml:space="preserve">  </w:t>
      </w:r>
    </w:p>
    <w:p w14:paraId="531351D6" w14:textId="273750B7" w:rsidR="00526B80" w:rsidRDefault="00526B80" w:rsidP="00AF5AB5">
      <w:pPr>
        <w:jc w:val="both"/>
        <w:rPr>
          <w:rFonts w:ascii="Arial" w:hAnsi="Arial"/>
          <w:sz w:val="22"/>
        </w:rPr>
      </w:pPr>
    </w:p>
    <w:p w14:paraId="18C0DF03" w14:textId="740ECA1A" w:rsidR="001E0FFD" w:rsidRDefault="00526B80" w:rsidP="00AF5AB5">
      <w:pPr>
        <w:jc w:val="both"/>
        <w:rPr>
          <w:rFonts w:ascii="Arial" w:hAnsi="Arial"/>
          <w:sz w:val="22"/>
        </w:rPr>
      </w:pPr>
      <w:r>
        <w:rPr>
          <w:rFonts w:ascii="Arial" w:hAnsi="Arial"/>
          <w:sz w:val="22"/>
        </w:rPr>
        <w:t xml:space="preserve">Beginning in 2015, AltEn, LLC produced ethanol using feedstock that included </w:t>
      </w:r>
      <w:r w:rsidR="00EF6C11">
        <w:rPr>
          <w:rFonts w:ascii="Arial" w:hAnsi="Arial"/>
          <w:sz w:val="22"/>
        </w:rPr>
        <w:t xml:space="preserve">discarded </w:t>
      </w:r>
      <w:r>
        <w:rPr>
          <w:rFonts w:ascii="Arial" w:hAnsi="Arial"/>
          <w:sz w:val="22"/>
        </w:rPr>
        <w:t xml:space="preserve">seed corn treated with pesticides.  The byproducts of the ethanol production processes using the treated seed included industrial wastewater </w:t>
      </w:r>
      <w:r w:rsidR="00217C7D">
        <w:rPr>
          <w:rFonts w:ascii="Arial" w:hAnsi="Arial"/>
          <w:sz w:val="22"/>
        </w:rPr>
        <w:t>polluted</w:t>
      </w:r>
      <w:r>
        <w:rPr>
          <w:rFonts w:ascii="Arial" w:hAnsi="Arial"/>
          <w:sz w:val="22"/>
        </w:rPr>
        <w:t xml:space="preserve"> with pesticides and other substances (such as ammonia</w:t>
      </w:r>
      <w:r w:rsidR="00AA53DB">
        <w:rPr>
          <w:rFonts w:ascii="Arial" w:hAnsi="Arial"/>
          <w:sz w:val="22"/>
        </w:rPr>
        <w:t xml:space="preserve"> and process solids</w:t>
      </w:r>
      <w:r w:rsidR="000243FC">
        <w:rPr>
          <w:rFonts w:ascii="Arial" w:hAnsi="Arial"/>
          <w:sz w:val="22"/>
        </w:rPr>
        <w:t xml:space="preserve"> polluted with pesticides</w:t>
      </w:r>
      <w:r>
        <w:rPr>
          <w:rFonts w:ascii="Arial" w:hAnsi="Arial"/>
          <w:sz w:val="22"/>
        </w:rPr>
        <w:t>)</w:t>
      </w:r>
      <w:r w:rsidR="00437F53">
        <w:rPr>
          <w:rFonts w:ascii="Arial" w:hAnsi="Arial"/>
          <w:sz w:val="22"/>
        </w:rPr>
        <w:t xml:space="preserve"> and </w:t>
      </w:r>
      <w:r w:rsidR="001D0463">
        <w:rPr>
          <w:rFonts w:ascii="Arial" w:hAnsi="Arial"/>
          <w:sz w:val="22"/>
        </w:rPr>
        <w:t>wet cake polluted with pesticides</w:t>
      </w:r>
      <w:r>
        <w:rPr>
          <w:rFonts w:ascii="Arial" w:hAnsi="Arial"/>
          <w:sz w:val="22"/>
        </w:rPr>
        <w:t xml:space="preserve">.  </w:t>
      </w:r>
      <w:r w:rsidR="00962851">
        <w:rPr>
          <w:rFonts w:ascii="Arial" w:hAnsi="Arial"/>
          <w:sz w:val="22"/>
        </w:rPr>
        <w:t>In February 2021</w:t>
      </w:r>
      <w:r w:rsidR="006C3F37">
        <w:rPr>
          <w:rFonts w:ascii="Arial" w:hAnsi="Arial"/>
          <w:sz w:val="22"/>
        </w:rPr>
        <w:t>,</w:t>
      </w:r>
      <w:r w:rsidR="00962851">
        <w:rPr>
          <w:rFonts w:ascii="Arial" w:hAnsi="Arial"/>
          <w:sz w:val="22"/>
        </w:rPr>
        <w:t xml:space="preserve"> </w:t>
      </w:r>
      <w:r w:rsidR="00BE5A3D">
        <w:rPr>
          <w:rFonts w:ascii="Arial" w:hAnsi="Arial"/>
          <w:sz w:val="22"/>
        </w:rPr>
        <w:t>DW</w:t>
      </w:r>
      <w:r w:rsidR="00962851">
        <w:rPr>
          <w:rFonts w:ascii="Arial" w:hAnsi="Arial"/>
          <w:sz w:val="22"/>
        </w:rPr>
        <w:t xml:space="preserve">EE ordered </w:t>
      </w:r>
      <w:r w:rsidR="00DB7668">
        <w:rPr>
          <w:rFonts w:ascii="Arial" w:hAnsi="Arial"/>
          <w:sz w:val="22"/>
        </w:rPr>
        <w:t>AltEn</w:t>
      </w:r>
      <w:r w:rsidR="001A0351">
        <w:rPr>
          <w:rFonts w:ascii="Arial" w:hAnsi="Arial"/>
          <w:sz w:val="22"/>
        </w:rPr>
        <w:t>, LLC</w:t>
      </w:r>
      <w:r w:rsidR="00DB7668">
        <w:rPr>
          <w:rFonts w:ascii="Arial" w:hAnsi="Arial"/>
          <w:sz w:val="22"/>
        </w:rPr>
        <w:t xml:space="preserve"> </w:t>
      </w:r>
      <w:r w:rsidR="00962851">
        <w:rPr>
          <w:rFonts w:ascii="Arial" w:hAnsi="Arial"/>
          <w:sz w:val="22"/>
        </w:rPr>
        <w:t xml:space="preserve">to cease discharging process water to the lagoons, which </w:t>
      </w:r>
      <w:r w:rsidR="00DB7668">
        <w:rPr>
          <w:rFonts w:ascii="Arial" w:hAnsi="Arial"/>
          <w:sz w:val="22"/>
        </w:rPr>
        <w:t xml:space="preserve">shut down </w:t>
      </w:r>
      <w:r w:rsidR="00962851">
        <w:rPr>
          <w:rFonts w:ascii="Arial" w:hAnsi="Arial"/>
          <w:sz w:val="22"/>
        </w:rPr>
        <w:t>ethanol production</w:t>
      </w:r>
      <w:r w:rsidR="001A0351">
        <w:rPr>
          <w:rFonts w:ascii="Arial" w:hAnsi="Arial"/>
          <w:sz w:val="22"/>
        </w:rPr>
        <w:t xml:space="preserve">. </w:t>
      </w:r>
      <w:r w:rsidR="00DB7668">
        <w:rPr>
          <w:rFonts w:ascii="Arial" w:hAnsi="Arial"/>
          <w:sz w:val="22"/>
        </w:rPr>
        <w:t xml:space="preserve"> </w:t>
      </w:r>
      <w:r w:rsidR="000243FC">
        <w:rPr>
          <w:rFonts w:ascii="Arial" w:hAnsi="Arial"/>
          <w:sz w:val="22"/>
        </w:rPr>
        <w:t xml:space="preserve">Lagoon solids consist of fine solid material polluted with pesticides that </w:t>
      </w:r>
      <w:proofErr w:type="gramStart"/>
      <w:r w:rsidR="000243FC">
        <w:rPr>
          <w:rFonts w:ascii="Arial" w:hAnsi="Arial"/>
          <w:sz w:val="22"/>
        </w:rPr>
        <w:t>settled</w:t>
      </w:r>
      <w:proofErr w:type="gramEnd"/>
      <w:r w:rsidR="000243FC">
        <w:rPr>
          <w:rFonts w:ascii="Arial" w:hAnsi="Arial"/>
          <w:sz w:val="22"/>
        </w:rPr>
        <w:t xml:space="preserve"> out of the untreated wastewaters </w:t>
      </w:r>
      <w:r w:rsidR="00B05E82">
        <w:rPr>
          <w:rFonts w:ascii="Arial" w:hAnsi="Arial"/>
          <w:sz w:val="22"/>
        </w:rPr>
        <w:t xml:space="preserve">in </w:t>
      </w:r>
      <w:r w:rsidR="00437F53">
        <w:rPr>
          <w:rFonts w:ascii="Arial" w:hAnsi="Arial"/>
          <w:sz w:val="22"/>
        </w:rPr>
        <w:t xml:space="preserve">three </w:t>
      </w:r>
      <w:r w:rsidR="000243FC">
        <w:rPr>
          <w:rFonts w:ascii="Arial" w:hAnsi="Arial"/>
          <w:sz w:val="22"/>
        </w:rPr>
        <w:t>on-site lagoons</w:t>
      </w:r>
      <w:r w:rsidR="00437F53">
        <w:rPr>
          <w:rFonts w:ascii="Arial" w:hAnsi="Arial"/>
          <w:sz w:val="22"/>
        </w:rPr>
        <w:t>.</w:t>
      </w:r>
      <w:r w:rsidR="00821D8D">
        <w:rPr>
          <w:rFonts w:ascii="Arial" w:hAnsi="Arial"/>
          <w:sz w:val="22"/>
        </w:rPr>
        <w:t xml:space="preserve">  Water treatment system (WTS) solids are the result of removing fine solids during the wastewater treatment system process.  The WTS solids are in </w:t>
      </w:r>
      <w:proofErr w:type="spellStart"/>
      <w:r w:rsidR="00821D8D">
        <w:rPr>
          <w:rFonts w:ascii="Arial" w:hAnsi="Arial"/>
          <w:sz w:val="22"/>
        </w:rPr>
        <w:t>geotubes</w:t>
      </w:r>
      <w:proofErr w:type="spellEnd"/>
      <w:r w:rsidR="00821D8D">
        <w:rPr>
          <w:rFonts w:ascii="Arial" w:hAnsi="Arial"/>
          <w:sz w:val="22"/>
        </w:rPr>
        <w:t xml:space="preserve"> </w:t>
      </w:r>
      <w:r w:rsidR="00B05E82">
        <w:rPr>
          <w:rFonts w:ascii="Arial" w:hAnsi="Arial"/>
          <w:sz w:val="22"/>
        </w:rPr>
        <w:t xml:space="preserve">located </w:t>
      </w:r>
      <w:r w:rsidR="00821D8D">
        <w:rPr>
          <w:rFonts w:ascii="Arial" w:hAnsi="Arial"/>
          <w:sz w:val="22"/>
        </w:rPr>
        <w:t>in the emergency lagoon.</w:t>
      </w:r>
      <w:r w:rsidR="00437F53">
        <w:rPr>
          <w:rFonts w:ascii="Arial" w:hAnsi="Arial"/>
          <w:sz w:val="22"/>
        </w:rPr>
        <w:t xml:space="preserve">  FRG </w:t>
      </w:r>
      <w:r w:rsidR="000243FC">
        <w:rPr>
          <w:rFonts w:ascii="Arial" w:hAnsi="Arial"/>
          <w:sz w:val="22"/>
        </w:rPr>
        <w:t xml:space="preserve">has </w:t>
      </w:r>
      <w:r w:rsidR="00437F53">
        <w:rPr>
          <w:rFonts w:ascii="Arial" w:hAnsi="Arial"/>
          <w:sz w:val="22"/>
        </w:rPr>
        <w:t xml:space="preserve">consolidated </w:t>
      </w:r>
      <w:r w:rsidR="000243FC">
        <w:rPr>
          <w:rFonts w:ascii="Arial" w:hAnsi="Arial"/>
          <w:sz w:val="22"/>
        </w:rPr>
        <w:t xml:space="preserve">lagoon solids </w:t>
      </w:r>
      <w:r w:rsidR="00831B3D">
        <w:rPr>
          <w:rFonts w:ascii="Arial" w:hAnsi="Arial"/>
          <w:sz w:val="22"/>
        </w:rPr>
        <w:t xml:space="preserve">into a smaller area </w:t>
      </w:r>
      <w:r w:rsidR="000243FC">
        <w:rPr>
          <w:rFonts w:ascii="Arial" w:hAnsi="Arial"/>
          <w:sz w:val="22"/>
        </w:rPr>
        <w:t>within each lagoon</w:t>
      </w:r>
      <w:r w:rsidR="004C32AD">
        <w:rPr>
          <w:rFonts w:ascii="Arial" w:hAnsi="Arial"/>
          <w:sz w:val="22"/>
        </w:rPr>
        <w:t xml:space="preserve">.  </w:t>
      </w:r>
      <w:r w:rsidR="00634FCA">
        <w:rPr>
          <w:rFonts w:ascii="Arial" w:hAnsi="Arial"/>
          <w:sz w:val="22"/>
        </w:rPr>
        <w:t>FRG estimates that 1</w:t>
      </w:r>
      <w:r w:rsidR="00831B3D">
        <w:rPr>
          <w:rFonts w:ascii="Arial" w:hAnsi="Arial"/>
          <w:sz w:val="22"/>
        </w:rPr>
        <w:t>18</w:t>
      </w:r>
      <w:r w:rsidR="00634FCA">
        <w:rPr>
          <w:rFonts w:ascii="Arial" w:hAnsi="Arial"/>
          <w:sz w:val="22"/>
        </w:rPr>
        <w:t xml:space="preserve">,000 tons of </w:t>
      </w:r>
      <w:r w:rsidR="00831B3D">
        <w:rPr>
          <w:rFonts w:ascii="Arial" w:hAnsi="Arial"/>
          <w:sz w:val="22"/>
        </w:rPr>
        <w:t xml:space="preserve">lagoon </w:t>
      </w:r>
      <w:r w:rsidR="00821D8D">
        <w:rPr>
          <w:rFonts w:ascii="Arial" w:hAnsi="Arial"/>
          <w:sz w:val="22"/>
        </w:rPr>
        <w:t xml:space="preserve">and WTS </w:t>
      </w:r>
      <w:r w:rsidR="00831B3D">
        <w:rPr>
          <w:rFonts w:ascii="Arial" w:hAnsi="Arial"/>
          <w:sz w:val="22"/>
        </w:rPr>
        <w:t>solids</w:t>
      </w:r>
      <w:r w:rsidR="00634FCA">
        <w:rPr>
          <w:rFonts w:ascii="Arial" w:hAnsi="Arial"/>
          <w:sz w:val="22"/>
        </w:rPr>
        <w:t xml:space="preserve"> remain </w:t>
      </w:r>
      <w:r w:rsidR="00831B3D">
        <w:rPr>
          <w:rFonts w:ascii="Arial" w:hAnsi="Arial"/>
          <w:sz w:val="22"/>
        </w:rPr>
        <w:t>on</w:t>
      </w:r>
      <w:r w:rsidR="00634FCA">
        <w:rPr>
          <w:rFonts w:ascii="Arial" w:hAnsi="Arial"/>
          <w:sz w:val="22"/>
        </w:rPr>
        <w:t xml:space="preserve"> site.    </w:t>
      </w:r>
    </w:p>
    <w:p w14:paraId="16A1D235" w14:textId="77777777" w:rsidR="00782529" w:rsidRDefault="00782529" w:rsidP="00AF5AB5">
      <w:pPr>
        <w:jc w:val="both"/>
        <w:rPr>
          <w:rFonts w:ascii="Arial" w:hAnsi="Arial"/>
          <w:sz w:val="22"/>
        </w:rPr>
      </w:pPr>
    </w:p>
    <w:p w14:paraId="362026AC" w14:textId="77777777" w:rsidR="00CD46D5" w:rsidRDefault="00CD46D5" w:rsidP="00AF5AB5">
      <w:pPr>
        <w:jc w:val="both"/>
        <w:rPr>
          <w:rFonts w:ascii="Arial" w:hAnsi="Arial"/>
          <w:b/>
          <w:sz w:val="22"/>
        </w:rPr>
      </w:pPr>
    </w:p>
    <w:p w14:paraId="0C5D67F3" w14:textId="77777777" w:rsidR="00362CFD" w:rsidRDefault="00362CFD" w:rsidP="00AF5AB5">
      <w:pPr>
        <w:jc w:val="both"/>
        <w:rPr>
          <w:rFonts w:ascii="Arial" w:hAnsi="Arial"/>
          <w:b/>
          <w:sz w:val="22"/>
          <w:szCs w:val="22"/>
        </w:rPr>
      </w:pPr>
      <w:r>
        <w:rPr>
          <w:rFonts w:ascii="Arial" w:hAnsi="Arial"/>
          <w:b/>
          <w:sz w:val="22"/>
          <w:szCs w:val="22"/>
        </w:rPr>
        <w:t>Remedi</w:t>
      </w:r>
      <w:r w:rsidR="00141D79">
        <w:rPr>
          <w:rFonts w:ascii="Arial" w:hAnsi="Arial"/>
          <w:b/>
          <w:sz w:val="22"/>
          <w:szCs w:val="22"/>
        </w:rPr>
        <w:t>al Action</w:t>
      </w:r>
      <w:r>
        <w:rPr>
          <w:rFonts w:ascii="Arial" w:hAnsi="Arial"/>
          <w:b/>
          <w:sz w:val="22"/>
          <w:szCs w:val="22"/>
        </w:rPr>
        <w:t xml:space="preserve"> </w:t>
      </w:r>
      <w:r w:rsidR="00141D79">
        <w:rPr>
          <w:rFonts w:ascii="Arial" w:hAnsi="Arial"/>
          <w:b/>
          <w:sz w:val="22"/>
          <w:szCs w:val="22"/>
        </w:rPr>
        <w:t>Objectives</w:t>
      </w:r>
      <w:r w:rsidR="00914483">
        <w:rPr>
          <w:rFonts w:ascii="Arial" w:hAnsi="Arial"/>
          <w:b/>
          <w:sz w:val="22"/>
          <w:szCs w:val="22"/>
        </w:rPr>
        <w:t>:</w:t>
      </w:r>
    </w:p>
    <w:p w14:paraId="76698C6C" w14:textId="77777777" w:rsidR="0074259C" w:rsidRDefault="0074259C" w:rsidP="0074259C">
      <w:pPr>
        <w:rPr>
          <w:rFonts w:ascii="Arial" w:hAnsi="Arial" w:cs="Arial"/>
          <w:sz w:val="22"/>
        </w:rPr>
      </w:pPr>
    </w:p>
    <w:p w14:paraId="4A3CFF73" w14:textId="793DC0D1" w:rsidR="002F2870" w:rsidRDefault="000102D6" w:rsidP="002F2870">
      <w:pPr>
        <w:jc w:val="both"/>
        <w:rPr>
          <w:rFonts w:ascii="Arial" w:hAnsi="Arial" w:cs="Arial"/>
          <w:sz w:val="22"/>
        </w:rPr>
      </w:pPr>
      <w:r>
        <w:rPr>
          <w:rFonts w:ascii="Arial" w:hAnsi="Arial" w:cs="Arial"/>
          <w:sz w:val="22"/>
        </w:rPr>
        <w:t>Remedial Action Objectives (RAOs) are statements</w:t>
      </w:r>
      <w:r w:rsidR="00386F6C">
        <w:rPr>
          <w:rFonts w:ascii="Arial" w:hAnsi="Arial" w:cs="Arial"/>
          <w:sz w:val="22"/>
        </w:rPr>
        <w:t xml:space="preserve"> that define qualitative and</w:t>
      </w:r>
      <w:r w:rsidR="00B16974">
        <w:rPr>
          <w:rFonts w:ascii="Arial" w:hAnsi="Arial" w:cs="Arial"/>
          <w:sz w:val="22"/>
        </w:rPr>
        <w:t>/or</w:t>
      </w:r>
      <w:r w:rsidR="00386F6C">
        <w:rPr>
          <w:rFonts w:ascii="Arial" w:hAnsi="Arial" w:cs="Arial"/>
          <w:sz w:val="22"/>
        </w:rPr>
        <w:t xml:space="preserve"> quantitative goals that are to be achieved for the contaminants</w:t>
      </w:r>
      <w:r w:rsidR="00565C9A">
        <w:rPr>
          <w:rFonts w:ascii="Arial" w:hAnsi="Arial" w:cs="Arial"/>
          <w:sz w:val="22"/>
        </w:rPr>
        <w:t xml:space="preserve"> or pollutants</w:t>
      </w:r>
      <w:r w:rsidR="00386F6C">
        <w:rPr>
          <w:rFonts w:ascii="Arial" w:hAnsi="Arial" w:cs="Arial"/>
          <w:sz w:val="22"/>
        </w:rPr>
        <w:t xml:space="preserve"> identified at the site.  RAOs provide the framework from which potential remedial actions are evaluated which will achieve the objectives.  </w:t>
      </w:r>
      <w:r w:rsidR="00217C7D">
        <w:rPr>
          <w:rFonts w:ascii="Arial" w:hAnsi="Arial" w:cs="Arial"/>
          <w:sz w:val="22"/>
        </w:rPr>
        <w:t xml:space="preserve">The </w:t>
      </w:r>
      <w:r w:rsidR="00386F6C">
        <w:rPr>
          <w:rFonts w:ascii="Arial" w:hAnsi="Arial" w:cs="Arial"/>
          <w:sz w:val="22"/>
        </w:rPr>
        <w:t>RAO</w:t>
      </w:r>
      <w:r w:rsidR="005B748E">
        <w:rPr>
          <w:rFonts w:ascii="Arial" w:hAnsi="Arial" w:cs="Arial"/>
          <w:sz w:val="22"/>
        </w:rPr>
        <w:t>s</w:t>
      </w:r>
      <w:r w:rsidR="00386F6C">
        <w:rPr>
          <w:rFonts w:ascii="Arial" w:hAnsi="Arial" w:cs="Arial"/>
          <w:sz w:val="22"/>
        </w:rPr>
        <w:t xml:space="preserve"> for the </w:t>
      </w:r>
      <w:r w:rsidR="00B16974">
        <w:rPr>
          <w:rFonts w:ascii="Arial" w:hAnsi="Arial" w:cs="Arial"/>
          <w:sz w:val="22"/>
        </w:rPr>
        <w:t>FRG RAP for</w:t>
      </w:r>
      <w:r w:rsidR="00A67A63">
        <w:rPr>
          <w:rFonts w:ascii="Arial" w:hAnsi="Arial" w:cs="Arial"/>
          <w:sz w:val="22"/>
        </w:rPr>
        <w:t xml:space="preserve"> Lagoon Solids</w:t>
      </w:r>
      <w:r w:rsidR="00B16974">
        <w:rPr>
          <w:rFonts w:ascii="Arial" w:hAnsi="Arial" w:cs="Arial"/>
          <w:sz w:val="22"/>
        </w:rPr>
        <w:t xml:space="preserve"> </w:t>
      </w:r>
      <w:r w:rsidR="005B748E">
        <w:rPr>
          <w:rFonts w:ascii="Arial" w:hAnsi="Arial" w:cs="Arial"/>
          <w:sz w:val="22"/>
        </w:rPr>
        <w:t>are</w:t>
      </w:r>
      <w:r w:rsidR="002D4644">
        <w:rPr>
          <w:rFonts w:ascii="Arial" w:hAnsi="Arial" w:cs="Arial"/>
          <w:sz w:val="22"/>
        </w:rPr>
        <w:t>:</w:t>
      </w:r>
      <w:r w:rsidR="00386F6C">
        <w:rPr>
          <w:rFonts w:ascii="Arial" w:hAnsi="Arial" w:cs="Arial"/>
          <w:sz w:val="22"/>
        </w:rPr>
        <w:t xml:space="preserve"> </w:t>
      </w:r>
    </w:p>
    <w:p w14:paraId="06DED643" w14:textId="2DCE8EC6" w:rsidR="00802A20" w:rsidRDefault="00802A20" w:rsidP="002F2870">
      <w:pPr>
        <w:jc w:val="both"/>
        <w:rPr>
          <w:rFonts w:ascii="Arial" w:hAnsi="Arial" w:cs="Arial"/>
          <w:sz w:val="22"/>
        </w:rPr>
      </w:pPr>
    </w:p>
    <w:p w14:paraId="41A35562" w14:textId="77777777" w:rsidR="005B748E" w:rsidRDefault="005B748E" w:rsidP="00217C7D">
      <w:pPr>
        <w:pStyle w:val="ListParagraph"/>
        <w:numPr>
          <w:ilvl w:val="0"/>
          <w:numId w:val="17"/>
        </w:numPr>
        <w:jc w:val="both"/>
        <w:rPr>
          <w:rFonts w:ascii="Arial" w:hAnsi="Arial" w:cs="Arial"/>
          <w:sz w:val="22"/>
          <w:szCs w:val="22"/>
        </w:rPr>
      </w:pPr>
      <w:r>
        <w:rPr>
          <w:rFonts w:ascii="Arial" w:hAnsi="Arial" w:cs="Arial"/>
          <w:sz w:val="22"/>
          <w:szCs w:val="22"/>
        </w:rPr>
        <w:t>Protect groundwater by preventing Chemicals of Concern present in the lagoon solids from exceeding groundwater remediation goals at a point of compliance</w:t>
      </w:r>
      <w:r w:rsidR="00217C7D">
        <w:rPr>
          <w:rFonts w:ascii="Arial" w:hAnsi="Arial" w:cs="Arial"/>
          <w:sz w:val="22"/>
          <w:szCs w:val="22"/>
        </w:rPr>
        <w:t>.</w:t>
      </w:r>
    </w:p>
    <w:p w14:paraId="085A8F0E" w14:textId="77777777" w:rsidR="005B748E" w:rsidRDefault="005B748E" w:rsidP="00217C7D">
      <w:pPr>
        <w:pStyle w:val="ListParagraph"/>
        <w:numPr>
          <w:ilvl w:val="0"/>
          <w:numId w:val="17"/>
        </w:numPr>
        <w:jc w:val="both"/>
        <w:rPr>
          <w:rFonts w:ascii="Arial" w:hAnsi="Arial" w:cs="Arial"/>
          <w:sz w:val="22"/>
          <w:szCs w:val="22"/>
        </w:rPr>
      </w:pPr>
      <w:r>
        <w:rPr>
          <w:rFonts w:ascii="Arial" w:hAnsi="Arial" w:cs="Arial"/>
          <w:sz w:val="22"/>
          <w:szCs w:val="22"/>
        </w:rPr>
        <w:t>Protect potential ecological receptors by:</w:t>
      </w:r>
    </w:p>
    <w:p w14:paraId="2256A354" w14:textId="77777777" w:rsidR="005B748E" w:rsidRDefault="005B748E" w:rsidP="005B748E">
      <w:pPr>
        <w:pStyle w:val="ListParagraph"/>
        <w:numPr>
          <w:ilvl w:val="1"/>
          <w:numId w:val="17"/>
        </w:numPr>
        <w:jc w:val="both"/>
        <w:rPr>
          <w:rFonts w:ascii="Arial" w:hAnsi="Arial" w:cs="Arial"/>
          <w:sz w:val="22"/>
          <w:szCs w:val="22"/>
        </w:rPr>
      </w:pPr>
      <w:r>
        <w:rPr>
          <w:rFonts w:ascii="Arial" w:hAnsi="Arial" w:cs="Arial"/>
          <w:sz w:val="22"/>
          <w:szCs w:val="22"/>
        </w:rPr>
        <w:t>Preventing potential ecological receptors from being exposed to lagoon solids.</w:t>
      </w:r>
    </w:p>
    <w:p w14:paraId="35CE04AA" w14:textId="77777777" w:rsidR="002F1A3D" w:rsidRDefault="005B748E" w:rsidP="005B748E">
      <w:pPr>
        <w:pStyle w:val="ListParagraph"/>
        <w:numPr>
          <w:ilvl w:val="1"/>
          <w:numId w:val="17"/>
        </w:numPr>
        <w:jc w:val="both"/>
        <w:rPr>
          <w:rFonts w:ascii="Arial" w:hAnsi="Arial" w:cs="Arial"/>
          <w:sz w:val="22"/>
          <w:szCs w:val="22"/>
        </w:rPr>
      </w:pPr>
      <w:r>
        <w:rPr>
          <w:rFonts w:ascii="Arial" w:hAnsi="Arial" w:cs="Arial"/>
          <w:sz w:val="22"/>
          <w:szCs w:val="22"/>
        </w:rPr>
        <w:t xml:space="preserve">Preventing stormwater from contacting lagoon solids, creating </w:t>
      </w:r>
      <w:r w:rsidR="002F1A3D">
        <w:rPr>
          <w:rFonts w:ascii="Arial" w:hAnsi="Arial" w:cs="Arial"/>
          <w:sz w:val="22"/>
          <w:szCs w:val="22"/>
        </w:rPr>
        <w:t>contact stormwater, and causing exceedance of surface water quality criteria.</w:t>
      </w:r>
    </w:p>
    <w:p w14:paraId="1B46197A" w14:textId="77777777" w:rsidR="002F1A3D" w:rsidRDefault="002F1A3D" w:rsidP="002F1A3D">
      <w:pPr>
        <w:pStyle w:val="ListParagraph"/>
        <w:numPr>
          <w:ilvl w:val="0"/>
          <w:numId w:val="17"/>
        </w:numPr>
        <w:jc w:val="both"/>
        <w:rPr>
          <w:rFonts w:ascii="Arial" w:hAnsi="Arial" w:cs="Arial"/>
          <w:sz w:val="22"/>
          <w:szCs w:val="22"/>
        </w:rPr>
      </w:pPr>
      <w:r>
        <w:rPr>
          <w:rFonts w:ascii="Arial" w:hAnsi="Arial" w:cs="Arial"/>
          <w:sz w:val="22"/>
          <w:szCs w:val="22"/>
        </w:rPr>
        <w:t>Close the former lagoons in a manner that allows stormwater to flow off the former lagoon areas.</w:t>
      </w:r>
    </w:p>
    <w:p w14:paraId="38B28506" w14:textId="77777777" w:rsidR="002F1A3D" w:rsidRDefault="002F1A3D" w:rsidP="002F1A3D">
      <w:pPr>
        <w:pStyle w:val="ListParagraph"/>
        <w:numPr>
          <w:ilvl w:val="0"/>
          <w:numId w:val="17"/>
        </w:numPr>
        <w:jc w:val="both"/>
        <w:rPr>
          <w:rFonts w:ascii="Arial" w:hAnsi="Arial" w:cs="Arial"/>
          <w:sz w:val="22"/>
          <w:szCs w:val="22"/>
        </w:rPr>
      </w:pPr>
      <w:r>
        <w:rPr>
          <w:rFonts w:ascii="Arial" w:hAnsi="Arial" w:cs="Arial"/>
          <w:sz w:val="22"/>
          <w:szCs w:val="22"/>
        </w:rPr>
        <w:t>Maintain interim Site controls until the remedial action has been completed and the project transitions to operation, maintenance, and monitoring, including the following:</w:t>
      </w:r>
    </w:p>
    <w:p w14:paraId="78BA86E3" w14:textId="77777777" w:rsidR="002F1A3D" w:rsidRDefault="002F1A3D" w:rsidP="002F1A3D">
      <w:pPr>
        <w:pStyle w:val="ListParagraph"/>
        <w:numPr>
          <w:ilvl w:val="1"/>
          <w:numId w:val="17"/>
        </w:numPr>
        <w:jc w:val="both"/>
        <w:rPr>
          <w:rFonts w:ascii="Arial" w:hAnsi="Arial" w:cs="Arial"/>
          <w:sz w:val="22"/>
          <w:szCs w:val="22"/>
        </w:rPr>
      </w:pPr>
      <w:r>
        <w:rPr>
          <w:rFonts w:ascii="Arial" w:hAnsi="Arial" w:cs="Arial"/>
          <w:sz w:val="22"/>
          <w:szCs w:val="22"/>
        </w:rPr>
        <w:t>Manage contact stormwater in accordance with the stormwater management plan.</w:t>
      </w:r>
    </w:p>
    <w:p w14:paraId="599E0F2A" w14:textId="77777777" w:rsidR="002F1A3D" w:rsidRDefault="002F1A3D" w:rsidP="002F1A3D">
      <w:pPr>
        <w:pStyle w:val="ListParagraph"/>
        <w:numPr>
          <w:ilvl w:val="1"/>
          <w:numId w:val="17"/>
        </w:numPr>
        <w:jc w:val="both"/>
        <w:rPr>
          <w:rFonts w:ascii="Arial" w:hAnsi="Arial" w:cs="Arial"/>
          <w:sz w:val="22"/>
          <w:szCs w:val="22"/>
        </w:rPr>
      </w:pPr>
      <w:r>
        <w:rPr>
          <w:rFonts w:ascii="Arial" w:hAnsi="Arial" w:cs="Arial"/>
          <w:sz w:val="22"/>
          <w:szCs w:val="22"/>
        </w:rPr>
        <w:t>Manage the safety of on-site personnel.</w:t>
      </w:r>
    </w:p>
    <w:p w14:paraId="691FB1E6" w14:textId="74A9CA4D" w:rsidR="004F378D" w:rsidRDefault="002F1A3D" w:rsidP="002F1A3D">
      <w:pPr>
        <w:pStyle w:val="ListParagraph"/>
        <w:numPr>
          <w:ilvl w:val="1"/>
          <w:numId w:val="17"/>
        </w:numPr>
        <w:jc w:val="both"/>
        <w:rPr>
          <w:rFonts w:ascii="Arial" w:hAnsi="Arial" w:cs="Arial"/>
          <w:sz w:val="22"/>
          <w:szCs w:val="22"/>
        </w:rPr>
      </w:pPr>
      <w:r>
        <w:rPr>
          <w:rFonts w:ascii="Arial" w:hAnsi="Arial" w:cs="Arial"/>
          <w:sz w:val="22"/>
          <w:szCs w:val="22"/>
        </w:rPr>
        <w:t>Perform perimeter air quality monitoring.</w:t>
      </w:r>
      <w:r w:rsidR="00217C7D">
        <w:rPr>
          <w:rFonts w:ascii="Arial" w:hAnsi="Arial" w:cs="Arial"/>
          <w:sz w:val="22"/>
          <w:szCs w:val="22"/>
        </w:rPr>
        <w:t xml:space="preserve">  </w:t>
      </w:r>
    </w:p>
    <w:p w14:paraId="0A251AF8" w14:textId="77777777" w:rsidR="00217C7D" w:rsidRDefault="00217C7D" w:rsidP="00217C7D">
      <w:pPr>
        <w:pStyle w:val="ListParagraph"/>
        <w:jc w:val="both"/>
        <w:rPr>
          <w:rFonts w:ascii="Arial" w:hAnsi="Arial" w:cs="Arial"/>
          <w:sz w:val="22"/>
          <w:szCs w:val="22"/>
        </w:rPr>
      </w:pPr>
    </w:p>
    <w:p w14:paraId="7FF8BA43" w14:textId="27DEC1CD" w:rsidR="00BE1452" w:rsidRDefault="00362CFD" w:rsidP="00AF5AB5">
      <w:pPr>
        <w:overflowPunct/>
        <w:jc w:val="both"/>
        <w:textAlignment w:val="auto"/>
        <w:rPr>
          <w:rFonts w:ascii="Arial" w:hAnsi="Arial"/>
          <w:b/>
          <w:sz w:val="22"/>
          <w:szCs w:val="22"/>
        </w:rPr>
      </w:pPr>
      <w:r>
        <w:rPr>
          <w:rFonts w:ascii="Arial" w:hAnsi="Arial"/>
          <w:b/>
          <w:sz w:val="22"/>
          <w:szCs w:val="22"/>
        </w:rPr>
        <w:t>Proposed Remedial Action</w:t>
      </w:r>
      <w:r w:rsidR="00EE0DC6">
        <w:rPr>
          <w:rFonts w:ascii="Arial" w:hAnsi="Arial"/>
          <w:b/>
          <w:sz w:val="22"/>
          <w:szCs w:val="22"/>
        </w:rPr>
        <w:t>s</w:t>
      </w:r>
      <w:r>
        <w:rPr>
          <w:rFonts w:ascii="Arial" w:hAnsi="Arial"/>
          <w:b/>
          <w:sz w:val="22"/>
          <w:szCs w:val="22"/>
        </w:rPr>
        <w:t>:</w:t>
      </w:r>
    </w:p>
    <w:p w14:paraId="040EAA42" w14:textId="77777777" w:rsidR="007D10F2" w:rsidRDefault="007D10F2" w:rsidP="00AF5AB5">
      <w:pPr>
        <w:overflowPunct/>
        <w:jc w:val="both"/>
        <w:textAlignment w:val="auto"/>
        <w:rPr>
          <w:rFonts w:ascii="Arial" w:hAnsi="Arial"/>
          <w:b/>
          <w:sz w:val="22"/>
          <w:szCs w:val="22"/>
        </w:rPr>
      </w:pPr>
    </w:p>
    <w:p w14:paraId="41A65AA7" w14:textId="67277EF1" w:rsidR="008E4419" w:rsidRDefault="00217C7D" w:rsidP="00AF5AB5">
      <w:pPr>
        <w:overflowPunct/>
        <w:jc w:val="both"/>
        <w:textAlignment w:val="auto"/>
        <w:rPr>
          <w:rFonts w:ascii="Arial" w:hAnsi="Arial"/>
          <w:sz w:val="22"/>
          <w:szCs w:val="22"/>
        </w:rPr>
      </w:pPr>
      <w:r>
        <w:rPr>
          <w:rFonts w:ascii="Arial" w:hAnsi="Arial"/>
          <w:sz w:val="22"/>
          <w:szCs w:val="22"/>
        </w:rPr>
        <w:t>T</w:t>
      </w:r>
      <w:r w:rsidR="00BF379F">
        <w:rPr>
          <w:rFonts w:ascii="Arial" w:hAnsi="Arial"/>
          <w:sz w:val="22"/>
          <w:szCs w:val="22"/>
        </w:rPr>
        <w:t xml:space="preserve">he proposed </w:t>
      </w:r>
      <w:r w:rsidR="00515C7C">
        <w:rPr>
          <w:rFonts w:ascii="Arial" w:hAnsi="Arial"/>
          <w:sz w:val="22"/>
          <w:szCs w:val="22"/>
        </w:rPr>
        <w:t>remedial action</w:t>
      </w:r>
      <w:r>
        <w:rPr>
          <w:rFonts w:ascii="Arial" w:hAnsi="Arial"/>
          <w:sz w:val="22"/>
          <w:szCs w:val="22"/>
        </w:rPr>
        <w:t>s</w:t>
      </w:r>
      <w:r w:rsidR="00515C7C">
        <w:rPr>
          <w:rFonts w:ascii="Arial" w:hAnsi="Arial"/>
          <w:sz w:val="22"/>
          <w:szCs w:val="22"/>
        </w:rPr>
        <w:t xml:space="preserve"> for the </w:t>
      </w:r>
      <w:r w:rsidR="002F1A3D">
        <w:rPr>
          <w:rFonts w:ascii="Arial" w:hAnsi="Arial"/>
          <w:sz w:val="22"/>
          <w:szCs w:val="22"/>
        </w:rPr>
        <w:t>Lagoon Solids</w:t>
      </w:r>
      <w:r w:rsidR="005674ED">
        <w:rPr>
          <w:rFonts w:ascii="Arial" w:hAnsi="Arial"/>
          <w:sz w:val="22"/>
          <w:szCs w:val="22"/>
        </w:rPr>
        <w:t xml:space="preserve"> RAP</w:t>
      </w:r>
      <w:r w:rsidR="00685ADC">
        <w:rPr>
          <w:rFonts w:ascii="Arial" w:hAnsi="Arial"/>
          <w:sz w:val="22"/>
          <w:szCs w:val="22"/>
        </w:rPr>
        <w:t xml:space="preserve"> </w:t>
      </w:r>
      <w:r w:rsidR="002F1A3D">
        <w:rPr>
          <w:rFonts w:ascii="Arial" w:hAnsi="Arial"/>
          <w:sz w:val="22"/>
          <w:szCs w:val="22"/>
        </w:rPr>
        <w:t xml:space="preserve">and RAP </w:t>
      </w:r>
      <w:r w:rsidR="00821D8D">
        <w:rPr>
          <w:rFonts w:ascii="Arial" w:hAnsi="Arial"/>
          <w:sz w:val="22"/>
          <w:szCs w:val="22"/>
        </w:rPr>
        <w:t xml:space="preserve">Addenda </w:t>
      </w:r>
      <w:r>
        <w:rPr>
          <w:rFonts w:ascii="Arial" w:hAnsi="Arial"/>
          <w:sz w:val="22"/>
          <w:szCs w:val="22"/>
        </w:rPr>
        <w:t>are</w:t>
      </w:r>
      <w:r w:rsidR="00685ADC">
        <w:rPr>
          <w:rFonts w:ascii="Arial" w:hAnsi="Arial"/>
          <w:sz w:val="22"/>
          <w:szCs w:val="22"/>
        </w:rPr>
        <w:t xml:space="preserve">:  </w:t>
      </w:r>
    </w:p>
    <w:p w14:paraId="25F086BF" w14:textId="77777777" w:rsidR="00EC320A" w:rsidRPr="008E4419" w:rsidRDefault="00EC320A" w:rsidP="00AF5AB5">
      <w:pPr>
        <w:overflowPunct/>
        <w:jc w:val="both"/>
        <w:textAlignment w:val="auto"/>
        <w:rPr>
          <w:rFonts w:ascii="Arial" w:hAnsi="Arial"/>
          <w:sz w:val="22"/>
          <w:szCs w:val="22"/>
        </w:rPr>
      </w:pPr>
    </w:p>
    <w:p w14:paraId="2ED28A91" w14:textId="713DC64E" w:rsidR="00B46A59" w:rsidRPr="00217C7D" w:rsidRDefault="00217C7D" w:rsidP="00217C7D">
      <w:pPr>
        <w:pStyle w:val="ListParagraph"/>
        <w:numPr>
          <w:ilvl w:val="0"/>
          <w:numId w:val="13"/>
        </w:numPr>
        <w:overflowPunct/>
        <w:jc w:val="both"/>
        <w:textAlignment w:val="auto"/>
        <w:rPr>
          <w:rFonts w:ascii="Arial" w:hAnsi="Arial"/>
          <w:b/>
          <w:sz w:val="22"/>
          <w:u w:val="single"/>
        </w:rPr>
      </w:pPr>
      <w:r>
        <w:rPr>
          <w:rFonts w:ascii="Arial" w:hAnsi="Arial" w:cs="Arial"/>
          <w:sz w:val="22"/>
          <w:szCs w:val="22"/>
        </w:rPr>
        <w:t xml:space="preserve">Solidify the </w:t>
      </w:r>
      <w:r w:rsidR="004A1C46">
        <w:rPr>
          <w:rFonts w:ascii="Arial" w:hAnsi="Arial" w:cs="Arial"/>
          <w:sz w:val="22"/>
          <w:szCs w:val="22"/>
        </w:rPr>
        <w:t xml:space="preserve">lagoon solids onsite using lagoon berm materials </w:t>
      </w:r>
      <w:r w:rsidR="00821D8D">
        <w:rPr>
          <w:rFonts w:ascii="Arial" w:hAnsi="Arial" w:cs="Arial"/>
          <w:sz w:val="22"/>
          <w:szCs w:val="22"/>
        </w:rPr>
        <w:t>and Portland cement</w:t>
      </w:r>
      <w:r>
        <w:rPr>
          <w:rFonts w:ascii="Arial" w:hAnsi="Arial" w:cs="Arial"/>
          <w:sz w:val="22"/>
          <w:szCs w:val="22"/>
        </w:rPr>
        <w:t>.</w:t>
      </w:r>
    </w:p>
    <w:p w14:paraId="559326ED" w14:textId="77777777" w:rsidR="004A1C46" w:rsidRPr="004A1C46" w:rsidRDefault="004A1C46" w:rsidP="00217C7D">
      <w:pPr>
        <w:pStyle w:val="ListParagraph"/>
        <w:numPr>
          <w:ilvl w:val="0"/>
          <w:numId w:val="13"/>
        </w:numPr>
        <w:overflowPunct/>
        <w:jc w:val="both"/>
        <w:textAlignment w:val="auto"/>
        <w:rPr>
          <w:rFonts w:ascii="Arial" w:hAnsi="Arial"/>
          <w:b/>
          <w:sz w:val="22"/>
          <w:u w:val="single"/>
        </w:rPr>
      </w:pPr>
      <w:r>
        <w:rPr>
          <w:rFonts w:ascii="Arial" w:hAnsi="Arial" w:cs="Arial"/>
          <w:sz w:val="22"/>
          <w:szCs w:val="22"/>
        </w:rPr>
        <w:t>Consolidate the lagoon solids onsite by moving solidified lagoon solids from the former Northwest Lagoon to the former Northeast and Southeast Lagoons</w:t>
      </w:r>
      <w:r w:rsidR="00217C7D">
        <w:rPr>
          <w:rFonts w:ascii="Arial" w:hAnsi="Arial" w:cs="Arial"/>
          <w:sz w:val="22"/>
          <w:szCs w:val="22"/>
        </w:rPr>
        <w:t xml:space="preserve">. </w:t>
      </w:r>
    </w:p>
    <w:p w14:paraId="12AF425E" w14:textId="6AD8D169" w:rsidR="00222C7C" w:rsidRPr="00222C7C" w:rsidRDefault="004A1C46" w:rsidP="00217C7D">
      <w:pPr>
        <w:pStyle w:val="ListParagraph"/>
        <w:numPr>
          <w:ilvl w:val="0"/>
          <w:numId w:val="13"/>
        </w:numPr>
        <w:overflowPunct/>
        <w:jc w:val="both"/>
        <w:textAlignment w:val="auto"/>
        <w:rPr>
          <w:rFonts w:ascii="Arial" w:hAnsi="Arial"/>
          <w:b/>
          <w:sz w:val="22"/>
          <w:u w:val="single"/>
        </w:rPr>
      </w:pPr>
      <w:r>
        <w:rPr>
          <w:rFonts w:ascii="Arial" w:hAnsi="Arial" w:cs="Arial"/>
          <w:sz w:val="22"/>
          <w:szCs w:val="22"/>
        </w:rPr>
        <w:t xml:space="preserve">Capping and grading the former Northeast and Southeast Lagoons in a manner that </w:t>
      </w:r>
      <w:r w:rsidR="00222C7C">
        <w:rPr>
          <w:rFonts w:ascii="Arial" w:hAnsi="Arial" w:cs="Arial"/>
          <w:sz w:val="22"/>
          <w:szCs w:val="22"/>
        </w:rPr>
        <w:t>prevents</w:t>
      </w:r>
      <w:r>
        <w:rPr>
          <w:rFonts w:ascii="Arial" w:hAnsi="Arial" w:cs="Arial"/>
          <w:sz w:val="22"/>
          <w:szCs w:val="22"/>
        </w:rPr>
        <w:t xml:space="preserve"> stormwater infiltration and allows stormwater to flow off the former lagoon areas into </w:t>
      </w:r>
      <w:r w:rsidR="00222C7C">
        <w:rPr>
          <w:rFonts w:ascii="Arial" w:hAnsi="Arial" w:cs="Arial"/>
          <w:sz w:val="22"/>
          <w:szCs w:val="22"/>
        </w:rPr>
        <w:t>onsite stormwater ditches and swales.  The cap will include a synthetic component for which the specific synthetic cap material will be determined as part of the final design and presented in the design summary report.</w:t>
      </w:r>
    </w:p>
    <w:p w14:paraId="73DDFF1C" w14:textId="77777777" w:rsidR="004C0D48" w:rsidRPr="004C0D48" w:rsidRDefault="00222C7C" w:rsidP="00217C7D">
      <w:pPr>
        <w:pStyle w:val="ListParagraph"/>
        <w:numPr>
          <w:ilvl w:val="0"/>
          <w:numId w:val="13"/>
        </w:numPr>
        <w:overflowPunct/>
        <w:jc w:val="both"/>
        <w:textAlignment w:val="auto"/>
        <w:rPr>
          <w:rFonts w:ascii="Arial" w:hAnsi="Arial"/>
          <w:b/>
          <w:sz w:val="22"/>
          <w:u w:val="single"/>
        </w:rPr>
      </w:pPr>
      <w:r>
        <w:rPr>
          <w:rFonts w:ascii="Arial" w:hAnsi="Arial" w:cs="Arial"/>
          <w:sz w:val="22"/>
          <w:szCs w:val="22"/>
        </w:rPr>
        <w:t xml:space="preserve">Installing a passive gas venting system that will prevent </w:t>
      </w:r>
      <w:r w:rsidR="004C0D48">
        <w:rPr>
          <w:rFonts w:ascii="Arial" w:hAnsi="Arial" w:cs="Arial"/>
          <w:sz w:val="22"/>
          <w:szCs w:val="22"/>
        </w:rPr>
        <w:t>concentration of gases, if any, generated by the buried waste.</w:t>
      </w:r>
    </w:p>
    <w:p w14:paraId="50032493" w14:textId="43D28BD8" w:rsidR="00217C7D" w:rsidRPr="004E35C4" w:rsidRDefault="004C0D48" w:rsidP="00217C7D">
      <w:pPr>
        <w:pStyle w:val="ListParagraph"/>
        <w:numPr>
          <w:ilvl w:val="0"/>
          <w:numId w:val="13"/>
        </w:numPr>
        <w:overflowPunct/>
        <w:jc w:val="both"/>
        <w:textAlignment w:val="auto"/>
        <w:rPr>
          <w:rFonts w:ascii="Arial" w:hAnsi="Arial"/>
          <w:b/>
          <w:sz w:val="22"/>
          <w:u w:val="single"/>
        </w:rPr>
      </w:pPr>
      <w:r>
        <w:rPr>
          <w:rFonts w:ascii="Arial" w:hAnsi="Arial" w:cs="Arial"/>
          <w:sz w:val="22"/>
          <w:szCs w:val="22"/>
        </w:rPr>
        <w:t xml:space="preserve">Implementation of a Maintenance and Monitoring Plan </w:t>
      </w:r>
      <w:r w:rsidR="00746825">
        <w:rPr>
          <w:rFonts w:ascii="Arial" w:hAnsi="Arial" w:cs="Arial"/>
          <w:sz w:val="22"/>
          <w:szCs w:val="22"/>
        </w:rPr>
        <w:t>to address long-term</w:t>
      </w:r>
      <w:r w:rsidR="00222C7C">
        <w:rPr>
          <w:rFonts w:ascii="Arial" w:hAnsi="Arial" w:cs="Arial"/>
          <w:sz w:val="22"/>
          <w:szCs w:val="22"/>
        </w:rPr>
        <w:t xml:space="preserve"> </w:t>
      </w:r>
      <w:r w:rsidR="00746825">
        <w:rPr>
          <w:rFonts w:ascii="Arial" w:hAnsi="Arial" w:cs="Arial"/>
          <w:sz w:val="22"/>
          <w:szCs w:val="22"/>
        </w:rPr>
        <w:t>inspection of the cap and groundwater monitoring.</w:t>
      </w:r>
    </w:p>
    <w:p w14:paraId="1171C4A5" w14:textId="21AA7985" w:rsidR="00821D8D" w:rsidRPr="00746825" w:rsidRDefault="00821D8D" w:rsidP="00217C7D">
      <w:pPr>
        <w:pStyle w:val="ListParagraph"/>
        <w:numPr>
          <w:ilvl w:val="0"/>
          <w:numId w:val="13"/>
        </w:numPr>
        <w:overflowPunct/>
        <w:jc w:val="both"/>
        <w:textAlignment w:val="auto"/>
        <w:rPr>
          <w:rFonts w:ascii="Arial" w:hAnsi="Arial"/>
          <w:b/>
          <w:sz w:val="22"/>
          <w:u w:val="single"/>
        </w:rPr>
      </w:pPr>
      <w:r>
        <w:rPr>
          <w:rFonts w:ascii="Arial" w:hAnsi="Arial" w:cs="Arial"/>
          <w:sz w:val="22"/>
          <w:szCs w:val="22"/>
        </w:rPr>
        <w:t xml:space="preserve">Establish financial assurance so that long-term maintenance and monitoring is performed. </w:t>
      </w:r>
    </w:p>
    <w:p w14:paraId="1917289A" w14:textId="44146D68" w:rsidR="00746825" w:rsidRPr="00746825" w:rsidRDefault="00746825" w:rsidP="00217C7D">
      <w:pPr>
        <w:pStyle w:val="ListParagraph"/>
        <w:numPr>
          <w:ilvl w:val="0"/>
          <w:numId w:val="13"/>
        </w:numPr>
        <w:overflowPunct/>
        <w:jc w:val="both"/>
        <w:textAlignment w:val="auto"/>
        <w:rPr>
          <w:rFonts w:ascii="Arial" w:hAnsi="Arial"/>
          <w:b/>
          <w:sz w:val="22"/>
          <w:u w:val="single"/>
        </w:rPr>
      </w:pPr>
      <w:r>
        <w:rPr>
          <w:rFonts w:ascii="Arial" w:hAnsi="Arial"/>
          <w:bCs/>
          <w:sz w:val="22"/>
        </w:rPr>
        <w:t xml:space="preserve">Implementation and recording of an environmental covenant that will </w:t>
      </w:r>
      <w:r w:rsidR="008F74DB">
        <w:rPr>
          <w:rFonts w:ascii="Arial" w:hAnsi="Arial"/>
          <w:bCs/>
          <w:sz w:val="22"/>
        </w:rPr>
        <w:t xml:space="preserve">prohibit disturbance of the capped area and </w:t>
      </w:r>
      <w:r>
        <w:rPr>
          <w:rFonts w:ascii="Arial" w:hAnsi="Arial"/>
          <w:bCs/>
          <w:sz w:val="22"/>
        </w:rPr>
        <w:t>include restrictions on land and groundwater use, including:</w:t>
      </w:r>
    </w:p>
    <w:p w14:paraId="12CFEA39" w14:textId="76DBDF7F" w:rsidR="00746825" w:rsidRPr="00746825" w:rsidRDefault="00746825" w:rsidP="00746825">
      <w:pPr>
        <w:pStyle w:val="ListParagraph"/>
        <w:numPr>
          <w:ilvl w:val="1"/>
          <w:numId w:val="13"/>
        </w:numPr>
        <w:overflowPunct/>
        <w:jc w:val="both"/>
        <w:textAlignment w:val="auto"/>
        <w:rPr>
          <w:rFonts w:ascii="Arial" w:hAnsi="Arial"/>
          <w:b/>
          <w:sz w:val="22"/>
          <w:u w:val="single"/>
        </w:rPr>
      </w:pPr>
      <w:r>
        <w:rPr>
          <w:rFonts w:ascii="Arial" w:hAnsi="Arial"/>
          <w:bCs/>
          <w:sz w:val="22"/>
        </w:rPr>
        <w:t xml:space="preserve">Prohibitions </w:t>
      </w:r>
      <w:r w:rsidR="00F416F7">
        <w:rPr>
          <w:rFonts w:ascii="Arial" w:hAnsi="Arial"/>
          <w:bCs/>
          <w:sz w:val="22"/>
        </w:rPr>
        <w:t>of land use for residential purposes, child-care facilities, school use, or any other land use where people can be expected to reside.</w:t>
      </w:r>
    </w:p>
    <w:p w14:paraId="75B8D01A" w14:textId="3DD0701F" w:rsidR="00746825" w:rsidRPr="00F416F7" w:rsidRDefault="00F416F7" w:rsidP="00746825">
      <w:pPr>
        <w:pStyle w:val="ListParagraph"/>
        <w:numPr>
          <w:ilvl w:val="1"/>
          <w:numId w:val="13"/>
        </w:numPr>
        <w:overflowPunct/>
        <w:jc w:val="both"/>
        <w:textAlignment w:val="auto"/>
        <w:rPr>
          <w:rFonts w:ascii="Arial" w:hAnsi="Arial"/>
          <w:b/>
          <w:sz w:val="22"/>
          <w:u w:val="single"/>
        </w:rPr>
      </w:pPr>
      <w:r>
        <w:rPr>
          <w:rFonts w:ascii="Arial" w:hAnsi="Arial"/>
          <w:bCs/>
          <w:sz w:val="22"/>
        </w:rPr>
        <w:t xml:space="preserve">Prohibition of groundwater </w:t>
      </w:r>
      <w:proofErr w:type="gramStart"/>
      <w:r>
        <w:rPr>
          <w:rFonts w:ascii="Arial" w:hAnsi="Arial"/>
          <w:bCs/>
          <w:sz w:val="22"/>
        </w:rPr>
        <w:t>use</w:t>
      </w:r>
      <w:proofErr w:type="gramEnd"/>
      <w:r>
        <w:rPr>
          <w:rFonts w:ascii="Arial" w:hAnsi="Arial"/>
          <w:bCs/>
          <w:sz w:val="22"/>
        </w:rPr>
        <w:t xml:space="preserve"> for drinking water</w:t>
      </w:r>
      <w:r w:rsidR="008F74DB">
        <w:rPr>
          <w:rFonts w:ascii="Arial" w:hAnsi="Arial"/>
          <w:bCs/>
          <w:sz w:val="22"/>
        </w:rPr>
        <w:t xml:space="preserve">, </w:t>
      </w:r>
      <w:r w:rsidR="008F74DB" w:rsidRPr="008F74DB">
        <w:rPr>
          <w:rFonts w:ascii="Arial" w:hAnsi="Arial"/>
          <w:bCs/>
          <w:sz w:val="22"/>
        </w:rPr>
        <w:t>bathing, cooking, and other similar</w:t>
      </w:r>
      <w:r>
        <w:rPr>
          <w:rFonts w:ascii="Arial" w:hAnsi="Arial"/>
          <w:bCs/>
          <w:sz w:val="22"/>
        </w:rPr>
        <w:t xml:space="preserve"> purposes</w:t>
      </w:r>
      <w:r w:rsidR="008F74DB">
        <w:rPr>
          <w:rFonts w:ascii="Arial" w:hAnsi="Arial"/>
          <w:bCs/>
          <w:sz w:val="22"/>
        </w:rPr>
        <w:t xml:space="preserve"> by humans</w:t>
      </w:r>
      <w:r>
        <w:rPr>
          <w:rFonts w:ascii="Arial" w:hAnsi="Arial"/>
          <w:bCs/>
          <w:sz w:val="22"/>
        </w:rPr>
        <w:t>.</w:t>
      </w:r>
    </w:p>
    <w:p w14:paraId="001FBAD4" w14:textId="4017E62E" w:rsidR="00F416F7" w:rsidRPr="004E35C4" w:rsidRDefault="00F416F7" w:rsidP="00746825">
      <w:pPr>
        <w:pStyle w:val="ListParagraph"/>
        <w:numPr>
          <w:ilvl w:val="1"/>
          <w:numId w:val="13"/>
        </w:numPr>
        <w:overflowPunct/>
        <w:jc w:val="both"/>
        <w:textAlignment w:val="auto"/>
        <w:rPr>
          <w:rFonts w:ascii="Arial" w:hAnsi="Arial"/>
          <w:b/>
          <w:sz w:val="22"/>
          <w:u w:val="single"/>
        </w:rPr>
      </w:pPr>
      <w:r>
        <w:rPr>
          <w:rFonts w:ascii="Arial" w:hAnsi="Arial"/>
          <w:bCs/>
          <w:sz w:val="22"/>
        </w:rPr>
        <w:t>Use of groundwater for agricultural or industrial purposes</w:t>
      </w:r>
      <w:r w:rsidR="008F74DB">
        <w:rPr>
          <w:rFonts w:ascii="Arial" w:hAnsi="Arial"/>
          <w:bCs/>
          <w:sz w:val="22"/>
        </w:rPr>
        <w:t xml:space="preserve">, </w:t>
      </w:r>
      <w:r w:rsidR="008F74DB" w:rsidRPr="008F74DB">
        <w:rPr>
          <w:rFonts w:ascii="Arial" w:hAnsi="Arial"/>
          <w:bCs/>
          <w:sz w:val="22"/>
        </w:rPr>
        <w:t>including the use of such water for consumption by livestock</w:t>
      </w:r>
      <w:r w:rsidR="008F74DB">
        <w:rPr>
          <w:rFonts w:ascii="Arial" w:hAnsi="Arial"/>
          <w:bCs/>
          <w:sz w:val="22"/>
        </w:rPr>
        <w:t>,</w:t>
      </w:r>
      <w:r>
        <w:rPr>
          <w:rFonts w:ascii="Arial" w:hAnsi="Arial"/>
          <w:bCs/>
          <w:sz w:val="22"/>
        </w:rPr>
        <w:t xml:space="preserve"> only with approval of DWEE.</w:t>
      </w:r>
    </w:p>
    <w:p w14:paraId="4A73E4BF" w14:textId="1CD8AD72" w:rsidR="00821D8D" w:rsidRPr="00610C97" w:rsidRDefault="008F74DB" w:rsidP="00746825">
      <w:pPr>
        <w:pStyle w:val="ListParagraph"/>
        <w:numPr>
          <w:ilvl w:val="1"/>
          <w:numId w:val="13"/>
        </w:numPr>
        <w:overflowPunct/>
        <w:jc w:val="both"/>
        <w:textAlignment w:val="auto"/>
        <w:rPr>
          <w:rFonts w:ascii="Arial" w:hAnsi="Arial"/>
          <w:b/>
          <w:sz w:val="22"/>
          <w:u w:val="single"/>
        </w:rPr>
      </w:pPr>
      <w:r>
        <w:rPr>
          <w:rFonts w:ascii="Arial" w:hAnsi="Arial"/>
          <w:bCs/>
          <w:sz w:val="22"/>
        </w:rPr>
        <w:t xml:space="preserve">Extraction of groundwater </w:t>
      </w:r>
      <w:r w:rsidRPr="008F74DB">
        <w:rPr>
          <w:rFonts w:ascii="Arial" w:hAnsi="Arial"/>
          <w:bCs/>
          <w:sz w:val="22"/>
        </w:rPr>
        <w:t>for purposes of investigation and remediation</w:t>
      </w:r>
      <w:r w:rsidR="00C03C4E">
        <w:rPr>
          <w:rFonts w:ascii="Arial" w:hAnsi="Arial"/>
          <w:bCs/>
          <w:sz w:val="22"/>
        </w:rPr>
        <w:t>, only with approval of DWEE</w:t>
      </w:r>
      <w:r w:rsidR="00821D8D">
        <w:rPr>
          <w:rFonts w:ascii="Arial" w:hAnsi="Arial"/>
          <w:bCs/>
          <w:sz w:val="22"/>
        </w:rPr>
        <w:t xml:space="preserve">. </w:t>
      </w:r>
    </w:p>
    <w:p w14:paraId="1E666163" w14:textId="5C4A1824" w:rsidR="00C03C4E" w:rsidRDefault="00C03C4E" w:rsidP="00746825">
      <w:pPr>
        <w:pStyle w:val="ListParagraph"/>
        <w:numPr>
          <w:ilvl w:val="1"/>
          <w:numId w:val="13"/>
        </w:numPr>
        <w:overflowPunct/>
        <w:jc w:val="both"/>
        <w:textAlignment w:val="auto"/>
        <w:rPr>
          <w:rFonts w:ascii="Arial" w:hAnsi="Arial"/>
          <w:b/>
          <w:sz w:val="22"/>
          <w:u w:val="single"/>
        </w:rPr>
      </w:pPr>
      <w:r>
        <w:rPr>
          <w:rFonts w:ascii="Arial" w:hAnsi="Arial"/>
          <w:bCs/>
          <w:sz w:val="22"/>
        </w:rPr>
        <w:t>Installation of new wells for remediation or investigation only in accordance with a DWEE approved work plan</w:t>
      </w:r>
      <w:r w:rsidRPr="00DD4E8F">
        <w:rPr>
          <w:rFonts w:ascii="Arial" w:hAnsi="Arial"/>
          <w:bCs/>
          <w:sz w:val="22"/>
        </w:rPr>
        <w:t>.</w:t>
      </w:r>
    </w:p>
    <w:p w14:paraId="0A8B2ADD" w14:textId="47E553F1" w:rsidR="00C03C4E" w:rsidRDefault="00C03C4E" w:rsidP="00746825">
      <w:pPr>
        <w:pStyle w:val="ListParagraph"/>
        <w:numPr>
          <w:ilvl w:val="1"/>
          <w:numId w:val="13"/>
        </w:numPr>
        <w:overflowPunct/>
        <w:jc w:val="both"/>
        <w:textAlignment w:val="auto"/>
        <w:rPr>
          <w:rFonts w:ascii="Arial" w:hAnsi="Arial"/>
          <w:b/>
          <w:sz w:val="22"/>
          <w:u w:val="single"/>
        </w:rPr>
      </w:pPr>
      <w:r>
        <w:rPr>
          <w:rFonts w:ascii="Arial" w:hAnsi="Arial"/>
          <w:bCs/>
          <w:sz w:val="22"/>
        </w:rPr>
        <w:t>Installation of new wells for water consumption by livestock only with DWEE approval</w:t>
      </w:r>
      <w:r w:rsidRPr="00610C97">
        <w:rPr>
          <w:rFonts w:ascii="Arial" w:hAnsi="Arial"/>
          <w:b/>
          <w:sz w:val="22"/>
          <w:u w:val="single"/>
        </w:rPr>
        <w:t>.</w:t>
      </w:r>
    </w:p>
    <w:p w14:paraId="2C38E66A" w14:textId="77777777" w:rsidR="00B46A59" w:rsidRPr="00B46A59" w:rsidRDefault="00B46A59" w:rsidP="00B46A59">
      <w:pPr>
        <w:overflowPunct/>
        <w:jc w:val="both"/>
        <w:textAlignment w:val="auto"/>
        <w:rPr>
          <w:rFonts w:ascii="Arial" w:hAnsi="Arial"/>
          <w:b/>
          <w:sz w:val="22"/>
          <w:u w:val="single"/>
        </w:rPr>
      </w:pPr>
    </w:p>
    <w:p w14:paraId="4645FE5B" w14:textId="3B425E57" w:rsidR="002B750F" w:rsidRDefault="006B4D26" w:rsidP="007E1B2C">
      <w:pPr>
        <w:jc w:val="both"/>
        <w:rPr>
          <w:rFonts w:ascii="Arial" w:hAnsi="Arial"/>
          <w:sz w:val="22"/>
        </w:rPr>
      </w:pPr>
      <w:r>
        <w:rPr>
          <w:rFonts w:ascii="Arial" w:hAnsi="Arial"/>
          <w:b/>
          <w:sz w:val="22"/>
        </w:rPr>
        <w:lastRenderedPageBreak/>
        <w:t>Public Participation Procedures</w:t>
      </w:r>
      <w:r w:rsidRPr="00BE76F4">
        <w:rPr>
          <w:rFonts w:ascii="Arial" w:hAnsi="Arial"/>
          <w:sz w:val="22"/>
        </w:rPr>
        <w:t>:</w:t>
      </w:r>
      <w:r w:rsidR="007E1B2C" w:rsidRPr="00BE76F4">
        <w:rPr>
          <w:rFonts w:ascii="Arial" w:hAnsi="Arial"/>
          <w:sz w:val="22"/>
        </w:rPr>
        <w:t xml:space="preserve"> </w:t>
      </w:r>
      <w:r w:rsidR="002B750F" w:rsidRPr="00BE76F4">
        <w:rPr>
          <w:rFonts w:ascii="Arial" w:hAnsi="Arial"/>
          <w:sz w:val="22"/>
        </w:rPr>
        <w:t>D</w:t>
      </w:r>
      <w:r w:rsidR="00DF6892" w:rsidRPr="00BE76F4">
        <w:rPr>
          <w:rFonts w:ascii="Arial" w:hAnsi="Arial"/>
          <w:sz w:val="22"/>
        </w:rPr>
        <w:t>WEE</w:t>
      </w:r>
      <w:r w:rsidR="002B750F" w:rsidRPr="00BE76F4">
        <w:rPr>
          <w:rFonts w:ascii="Arial" w:hAnsi="Arial"/>
          <w:sz w:val="22"/>
        </w:rPr>
        <w:t xml:space="preserve"> will hold an information session from 5:00pm to 6:00pm on </w:t>
      </w:r>
      <w:r w:rsidR="00BE76F4" w:rsidRPr="00BE76F4">
        <w:rPr>
          <w:rFonts w:ascii="Arial" w:hAnsi="Arial"/>
          <w:b/>
          <w:bCs/>
          <w:sz w:val="22"/>
          <w:u w:val="single"/>
        </w:rPr>
        <w:t>March 4</w:t>
      </w:r>
      <w:r w:rsidR="00217C7D" w:rsidRPr="00BE76F4">
        <w:rPr>
          <w:rFonts w:ascii="Arial" w:hAnsi="Arial"/>
          <w:b/>
          <w:bCs/>
          <w:sz w:val="22"/>
          <w:u w:val="single"/>
        </w:rPr>
        <w:t>, 202</w:t>
      </w:r>
      <w:r w:rsidR="00C43D03" w:rsidRPr="00BE76F4">
        <w:rPr>
          <w:rFonts w:ascii="Arial" w:hAnsi="Arial"/>
          <w:b/>
          <w:bCs/>
          <w:sz w:val="22"/>
          <w:u w:val="single"/>
        </w:rPr>
        <w:t>6</w:t>
      </w:r>
      <w:r w:rsidR="002B750F" w:rsidRPr="00BE76F4">
        <w:rPr>
          <w:rFonts w:ascii="Arial" w:hAnsi="Arial"/>
          <w:sz w:val="22"/>
        </w:rPr>
        <w:t xml:space="preserve">, at the </w:t>
      </w:r>
      <w:r w:rsidR="002B750F" w:rsidRPr="00BE76F4">
        <w:rPr>
          <w:rFonts w:ascii="Arial" w:hAnsi="Arial" w:cs="Arial"/>
          <w:sz w:val="22"/>
          <w:szCs w:val="22"/>
        </w:rPr>
        <w:t>Mead High School gym, 114 N Vine Street.</w:t>
      </w:r>
    </w:p>
    <w:p w14:paraId="4104E090" w14:textId="77777777" w:rsidR="002B750F" w:rsidRDefault="002B750F" w:rsidP="007E1B2C">
      <w:pPr>
        <w:jc w:val="both"/>
        <w:rPr>
          <w:rFonts w:ascii="Arial" w:hAnsi="Arial" w:cs="Arial"/>
          <w:sz w:val="22"/>
          <w:szCs w:val="22"/>
        </w:rPr>
      </w:pPr>
    </w:p>
    <w:p w14:paraId="02A5BD36" w14:textId="7C748C53" w:rsidR="007E1B2C" w:rsidRPr="00634FCA" w:rsidRDefault="007E1B2C" w:rsidP="007E1B2C">
      <w:pPr>
        <w:jc w:val="both"/>
        <w:rPr>
          <w:rFonts w:ascii="Arial" w:hAnsi="Arial" w:cs="Arial"/>
          <w:sz w:val="22"/>
          <w:szCs w:val="22"/>
        </w:rPr>
      </w:pPr>
      <w:r w:rsidRPr="007E1B2C">
        <w:rPr>
          <w:rFonts w:ascii="Arial" w:hAnsi="Arial" w:cs="Arial"/>
          <w:sz w:val="22"/>
          <w:szCs w:val="22"/>
        </w:rPr>
        <w:t xml:space="preserve">Any person may receive additional information and submit written comments regarding the proposed actions, on or </w:t>
      </w:r>
      <w:r w:rsidRPr="00BE76F4">
        <w:rPr>
          <w:rFonts w:ascii="Arial" w:hAnsi="Arial" w:cs="Arial"/>
          <w:sz w:val="22"/>
          <w:szCs w:val="22"/>
        </w:rPr>
        <w:t xml:space="preserve">before </w:t>
      </w:r>
      <w:r w:rsidR="00BE76F4" w:rsidRPr="00BE76F4">
        <w:rPr>
          <w:rFonts w:ascii="Arial" w:hAnsi="Arial" w:cs="Arial"/>
          <w:b/>
          <w:bCs/>
          <w:sz w:val="22"/>
          <w:szCs w:val="22"/>
          <w:u w:val="single"/>
        </w:rPr>
        <w:t>March</w:t>
      </w:r>
      <w:r w:rsidR="00C43D03" w:rsidRPr="00BE76F4">
        <w:rPr>
          <w:rFonts w:ascii="Arial" w:hAnsi="Arial" w:cs="Arial"/>
          <w:b/>
          <w:bCs/>
          <w:sz w:val="22"/>
          <w:szCs w:val="22"/>
          <w:u w:val="single"/>
        </w:rPr>
        <w:t xml:space="preserve"> </w:t>
      </w:r>
      <w:r w:rsidR="00BE76F4" w:rsidRPr="00BE76F4">
        <w:rPr>
          <w:rFonts w:ascii="Arial" w:hAnsi="Arial" w:cs="Arial"/>
          <w:b/>
          <w:sz w:val="22"/>
          <w:szCs w:val="22"/>
          <w:u w:val="single"/>
        </w:rPr>
        <w:t>3</w:t>
      </w:r>
      <w:r w:rsidR="0093243B" w:rsidRPr="00BE76F4">
        <w:rPr>
          <w:rFonts w:ascii="Arial" w:hAnsi="Arial" w:cs="Arial"/>
          <w:b/>
          <w:sz w:val="22"/>
          <w:szCs w:val="22"/>
          <w:u w:val="single"/>
        </w:rPr>
        <w:t>, 202</w:t>
      </w:r>
      <w:r w:rsidR="00C43D03" w:rsidRPr="00BE76F4">
        <w:rPr>
          <w:rFonts w:ascii="Arial" w:hAnsi="Arial" w:cs="Arial"/>
          <w:b/>
          <w:sz w:val="22"/>
          <w:szCs w:val="22"/>
          <w:u w:val="single"/>
        </w:rPr>
        <w:t>6</w:t>
      </w:r>
      <w:r w:rsidRPr="00BE76F4">
        <w:rPr>
          <w:rFonts w:ascii="Arial" w:hAnsi="Arial" w:cs="Arial"/>
          <w:sz w:val="22"/>
          <w:szCs w:val="22"/>
        </w:rPr>
        <w:t>.</w:t>
      </w:r>
      <w:r w:rsidRPr="007E1B2C">
        <w:rPr>
          <w:rFonts w:ascii="Arial" w:hAnsi="Arial" w:cs="Arial"/>
          <w:sz w:val="22"/>
          <w:szCs w:val="22"/>
        </w:rPr>
        <w:t xml:space="preserve">  A public hearing regarding the proposed RAP is scheduled </w:t>
      </w:r>
      <w:r w:rsidRPr="00BE76F4">
        <w:rPr>
          <w:rFonts w:ascii="Arial" w:hAnsi="Arial" w:cs="Arial"/>
          <w:sz w:val="22"/>
          <w:szCs w:val="22"/>
        </w:rPr>
        <w:t xml:space="preserve">for </w:t>
      </w:r>
      <w:r w:rsidR="00BE76F4" w:rsidRPr="00BE76F4">
        <w:rPr>
          <w:rFonts w:ascii="Arial" w:hAnsi="Arial" w:cs="Arial"/>
          <w:b/>
          <w:bCs/>
          <w:sz w:val="22"/>
          <w:szCs w:val="22"/>
          <w:u w:val="single"/>
        </w:rPr>
        <w:t>March 4</w:t>
      </w:r>
      <w:r w:rsidR="0093243B" w:rsidRPr="00BE76F4">
        <w:rPr>
          <w:rFonts w:ascii="Arial" w:hAnsi="Arial" w:cs="Arial"/>
          <w:b/>
          <w:bCs/>
          <w:sz w:val="22"/>
          <w:szCs w:val="22"/>
          <w:u w:val="single"/>
        </w:rPr>
        <w:t>,</w:t>
      </w:r>
      <w:r w:rsidRPr="00BE76F4">
        <w:rPr>
          <w:rFonts w:ascii="Arial" w:hAnsi="Arial" w:cs="Arial"/>
          <w:b/>
          <w:bCs/>
          <w:sz w:val="22"/>
          <w:szCs w:val="22"/>
          <w:u w:val="single"/>
        </w:rPr>
        <w:t xml:space="preserve"> 202</w:t>
      </w:r>
      <w:r w:rsidR="00C43D03" w:rsidRPr="00BE76F4">
        <w:rPr>
          <w:rFonts w:ascii="Arial" w:hAnsi="Arial" w:cs="Arial"/>
          <w:b/>
          <w:bCs/>
          <w:sz w:val="22"/>
          <w:szCs w:val="22"/>
          <w:u w:val="single"/>
        </w:rPr>
        <w:t>6</w:t>
      </w:r>
      <w:r w:rsidRPr="00BE76F4">
        <w:rPr>
          <w:rFonts w:ascii="Arial" w:hAnsi="Arial" w:cs="Arial"/>
          <w:sz w:val="22"/>
          <w:szCs w:val="22"/>
        </w:rPr>
        <w:t xml:space="preserve">, to be held at </w:t>
      </w:r>
      <w:r w:rsidR="0093243B" w:rsidRPr="00BE76F4">
        <w:rPr>
          <w:rFonts w:ascii="Arial" w:hAnsi="Arial" w:cs="Arial"/>
          <w:sz w:val="22"/>
          <w:szCs w:val="22"/>
        </w:rPr>
        <w:t xml:space="preserve">the Mead High School gym, 114 N Vine </w:t>
      </w:r>
      <w:r w:rsidR="00E307C0" w:rsidRPr="00BE76F4">
        <w:rPr>
          <w:rFonts w:ascii="Arial" w:hAnsi="Arial" w:cs="Arial"/>
          <w:sz w:val="22"/>
          <w:szCs w:val="22"/>
        </w:rPr>
        <w:t>Street,</w:t>
      </w:r>
      <w:r w:rsidR="00525611" w:rsidRPr="00BE76F4">
        <w:rPr>
          <w:rFonts w:ascii="Arial" w:hAnsi="Arial" w:cs="Arial"/>
          <w:sz w:val="22"/>
          <w:szCs w:val="22"/>
        </w:rPr>
        <w:t xml:space="preserve"> beginning at 6:30 pm</w:t>
      </w:r>
      <w:r w:rsidR="0093243B" w:rsidRPr="00BE76F4">
        <w:rPr>
          <w:rFonts w:ascii="Arial" w:hAnsi="Arial" w:cs="Arial"/>
          <w:sz w:val="22"/>
          <w:szCs w:val="22"/>
        </w:rPr>
        <w:t>.</w:t>
      </w:r>
      <w:r w:rsidRPr="007E1B2C">
        <w:rPr>
          <w:rFonts w:ascii="Arial" w:hAnsi="Arial" w:cs="Arial"/>
          <w:sz w:val="22"/>
          <w:szCs w:val="22"/>
        </w:rPr>
        <w:t xml:space="preserve">  Comments should be </w:t>
      </w:r>
      <w:r w:rsidRPr="00634FCA">
        <w:rPr>
          <w:rFonts w:ascii="Arial" w:hAnsi="Arial" w:cs="Arial"/>
          <w:sz w:val="22"/>
          <w:szCs w:val="22"/>
        </w:rPr>
        <w:t xml:space="preserve">mailed to Mr. Tom Buell, Remediation Division, Nebraska Department of </w:t>
      </w:r>
      <w:r w:rsidR="00C43D03">
        <w:rPr>
          <w:rFonts w:ascii="Arial" w:hAnsi="Arial" w:cs="Arial"/>
          <w:sz w:val="22"/>
          <w:szCs w:val="22"/>
        </w:rPr>
        <w:t xml:space="preserve">Water, Energy, and </w:t>
      </w:r>
      <w:r w:rsidRPr="00634FCA">
        <w:rPr>
          <w:rFonts w:ascii="Arial" w:hAnsi="Arial" w:cs="Arial"/>
          <w:sz w:val="22"/>
          <w:szCs w:val="22"/>
        </w:rPr>
        <w:t xml:space="preserve">Environment, </w:t>
      </w:r>
      <w:r w:rsidR="00C43D03">
        <w:rPr>
          <w:rFonts w:ascii="Arial" w:hAnsi="Arial" w:cs="Arial"/>
          <w:sz w:val="22"/>
          <w:szCs w:val="22"/>
        </w:rPr>
        <w:t>245 Fallbrook Blvd., Suite 100</w:t>
      </w:r>
      <w:r w:rsidRPr="00634FCA">
        <w:rPr>
          <w:rFonts w:ascii="Arial" w:hAnsi="Arial" w:cs="Arial"/>
          <w:sz w:val="22"/>
          <w:szCs w:val="22"/>
        </w:rPr>
        <w:t>, Lincoln, NE 685</w:t>
      </w:r>
      <w:r w:rsidR="00C43D03">
        <w:rPr>
          <w:rFonts w:ascii="Arial" w:hAnsi="Arial" w:cs="Arial"/>
          <w:sz w:val="22"/>
          <w:szCs w:val="22"/>
        </w:rPr>
        <w:t>21</w:t>
      </w:r>
      <w:r w:rsidR="00634FCA" w:rsidRPr="00634FCA">
        <w:rPr>
          <w:rFonts w:ascii="Arial" w:hAnsi="Arial" w:cs="Arial"/>
          <w:sz w:val="22"/>
          <w:szCs w:val="22"/>
        </w:rPr>
        <w:t xml:space="preserve">, or sent via email to </w:t>
      </w:r>
      <w:hyperlink r:id="rId7" w:history="1">
        <w:r w:rsidR="00BE76F4" w:rsidRPr="00205A2D">
          <w:rPr>
            <w:rStyle w:val="Hyperlink"/>
            <w:rFonts w:ascii="Arial" w:hAnsi="Arial" w:cs="Arial"/>
            <w:sz w:val="22"/>
            <w:szCs w:val="22"/>
          </w:rPr>
          <w:t>dwee.vcpbrownfields@nebraska.gov</w:t>
        </w:r>
      </w:hyperlink>
      <w:r w:rsidRPr="00634FCA">
        <w:rPr>
          <w:rFonts w:ascii="Arial" w:hAnsi="Arial" w:cs="Arial"/>
          <w:sz w:val="22"/>
          <w:szCs w:val="22"/>
        </w:rPr>
        <w:t>.</w:t>
      </w:r>
    </w:p>
    <w:p w14:paraId="2327F259" w14:textId="2B587ECF" w:rsidR="004F5D51" w:rsidRPr="00634FCA" w:rsidRDefault="004F5D51" w:rsidP="00AF5AB5">
      <w:pPr>
        <w:jc w:val="both"/>
        <w:rPr>
          <w:rFonts w:ascii="Arial" w:hAnsi="Arial" w:cs="Arial"/>
          <w:sz w:val="22"/>
          <w:szCs w:val="22"/>
        </w:rPr>
      </w:pPr>
    </w:p>
    <w:p w14:paraId="3008427B" w14:textId="2A572A88" w:rsidR="005C6C3B" w:rsidRPr="004E35C4" w:rsidRDefault="005C6C3B" w:rsidP="004E35C4">
      <w:pPr>
        <w:jc w:val="both"/>
        <w:rPr>
          <w:rFonts w:ascii="Arial" w:hAnsi="Arial" w:cs="Arial"/>
          <w:sz w:val="22"/>
          <w:szCs w:val="22"/>
        </w:rPr>
      </w:pPr>
      <w:bookmarkStart w:id="0" w:name="_Hlk118102041"/>
      <w:r w:rsidRPr="004E35C4">
        <w:rPr>
          <w:rFonts w:ascii="Arial" w:hAnsi="Arial" w:cs="Arial"/>
          <w:sz w:val="22"/>
          <w:szCs w:val="22"/>
        </w:rPr>
        <w:t xml:space="preserve">Digital copies of the proposed RAP and supporting documents are available online at </w:t>
      </w:r>
      <w:hyperlink r:id="rId8" w:history="1">
        <w:r w:rsidRPr="004E35C4">
          <w:rPr>
            <w:rStyle w:val="Hyperlink"/>
            <w:rFonts w:ascii="Arial" w:hAnsi="Arial" w:cs="Arial"/>
            <w:sz w:val="22"/>
            <w:szCs w:val="22"/>
          </w:rPr>
          <w:t>http://dwee.nebraska.gov/</w:t>
        </w:r>
      </w:hyperlink>
      <w:r w:rsidRPr="004E35C4">
        <w:rPr>
          <w:rFonts w:ascii="Arial" w:hAnsi="Arial" w:cs="Arial"/>
          <w:sz w:val="22"/>
          <w:szCs w:val="22"/>
        </w:rPr>
        <w:t xml:space="preserve">; select “Visit Nebraska Department of Environment and Energy” at the bottom of the page, select "Public Records Search” at the bottom of the page then “Public Records Search” again.  A box will appear that needs the following information: “DEQ Facility Number”, enter 84069; “DEQ Program ID”, leave blank; “DEQ Program,” enter RAP.  Select “Search” and all of the RAP documents for that facility will appear.  </w:t>
      </w:r>
      <w:bookmarkEnd w:id="0"/>
    </w:p>
    <w:p w14:paraId="012C51F4" w14:textId="77777777" w:rsidR="00C65F9F" w:rsidRPr="0093243B" w:rsidRDefault="00C65F9F" w:rsidP="004E35C4">
      <w:pPr>
        <w:jc w:val="both"/>
        <w:rPr>
          <w:rFonts w:ascii="Arial" w:hAnsi="Arial" w:cs="Arial"/>
          <w:sz w:val="22"/>
          <w:szCs w:val="22"/>
        </w:rPr>
      </w:pPr>
    </w:p>
    <w:p w14:paraId="0A4F8A41" w14:textId="2504EEE6" w:rsidR="005C6C3B" w:rsidRPr="004E35C4" w:rsidRDefault="009F6480" w:rsidP="005C6C3B">
      <w:pPr>
        <w:jc w:val="both"/>
        <w:rPr>
          <w:rFonts w:ascii="Arial" w:hAnsi="Arial" w:cs="Arial"/>
          <w:sz w:val="22"/>
          <w:szCs w:val="22"/>
        </w:rPr>
      </w:pPr>
      <w:r w:rsidRPr="0093243B">
        <w:rPr>
          <w:rFonts w:ascii="Arial" w:hAnsi="Arial" w:cs="Arial"/>
          <w:sz w:val="22"/>
          <w:szCs w:val="22"/>
        </w:rPr>
        <w:t>Persons with a disability and needing accommodation should notify D</w:t>
      </w:r>
      <w:r w:rsidR="00DF6892">
        <w:rPr>
          <w:rFonts w:ascii="Arial" w:hAnsi="Arial" w:cs="Arial"/>
          <w:sz w:val="22"/>
          <w:szCs w:val="22"/>
        </w:rPr>
        <w:t>WEE</w:t>
      </w:r>
      <w:r w:rsidRPr="0093243B">
        <w:rPr>
          <w:rFonts w:ascii="Arial" w:hAnsi="Arial" w:cs="Arial"/>
          <w:sz w:val="22"/>
          <w:szCs w:val="22"/>
        </w:rPr>
        <w:t xml:space="preserve"> FIFTEEN DAYS PRIOR TO THE DATE</w:t>
      </w:r>
      <w:r w:rsidR="00C03C4E">
        <w:rPr>
          <w:rFonts w:ascii="Arial" w:hAnsi="Arial" w:cs="Arial"/>
          <w:sz w:val="22"/>
          <w:szCs w:val="22"/>
        </w:rPr>
        <w:t xml:space="preserve"> OF THE HEARING</w:t>
      </w:r>
      <w:r w:rsidRPr="0093243B">
        <w:rPr>
          <w:rFonts w:ascii="Arial" w:hAnsi="Arial" w:cs="Arial"/>
          <w:sz w:val="22"/>
          <w:szCs w:val="22"/>
        </w:rPr>
        <w:t xml:space="preserve"> by calling (402) 471-2186.  TDD relay service</w:t>
      </w:r>
      <w:r w:rsidRPr="009F6480">
        <w:rPr>
          <w:rFonts w:ascii="Arial" w:hAnsi="Arial" w:cs="Arial"/>
          <w:sz w:val="22"/>
          <w:szCs w:val="22"/>
        </w:rPr>
        <w:t xml:space="preserve"> users should call (800) 833-7352 and ask the relay operator to call the Department at (402) </w:t>
      </w:r>
      <w:r w:rsidRPr="005C6C3B">
        <w:rPr>
          <w:rFonts w:ascii="Arial" w:hAnsi="Arial" w:cs="Arial"/>
          <w:sz w:val="22"/>
          <w:szCs w:val="22"/>
        </w:rPr>
        <w:t>471-2186.</w:t>
      </w:r>
      <w:r w:rsidR="005C6C3B" w:rsidRPr="005C6C3B">
        <w:rPr>
          <w:rFonts w:ascii="Arial" w:hAnsi="Arial" w:cs="Arial"/>
          <w:sz w:val="22"/>
          <w:szCs w:val="22"/>
        </w:rPr>
        <w:t xml:space="preserve">  </w:t>
      </w:r>
      <w:r w:rsidR="005C6C3B" w:rsidRPr="004E35C4">
        <w:rPr>
          <w:rFonts w:ascii="Arial" w:hAnsi="Arial" w:cs="Arial"/>
          <w:sz w:val="22"/>
          <w:szCs w:val="22"/>
        </w:rPr>
        <w:t>The DWEE does not discriminate on the basis of race, color, national origin, disability, age, or sex in administration of its programs or activities, and DWEE does not intimidate or retaliate against any individual or group because they have exercised their rights to participate in or oppose actions protected/prohibited by 40 C.F.R. Parts 5 and 7, or for the purpose of interfering with such rights.</w:t>
      </w:r>
    </w:p>
    <w:p w14:paraId="1C50AEB9" w14:textId="287787B4" w:rsidR="009F6480" w:rsidRPr="009F6480" w:rsidRDefault="009F6480" w:rsidP="009F6480">
      <w:pPr>
        <w:jc w:val="both"/>
        <w:rPr>
          <w:rFonts w:ascii="Arial" w:hAnsi="Arial" w:cs="Arial"/>
          <w:sz w:val="22"/>
          <w:szCs w:val="22"/>
        </w:rPr>
      </w:pPr>
    </w:p>
    <w:p w14:paraId="5E4BA1B5" w14:textId="77777777" w:rsidR="009F6480" w:rsidRPr="009F6480" w:rsidRDefault="009F6480" w:rsidP="009F6480">
      <w:pPr>
        <w:jc w:val="both"/>
        <w:rPr>
          <w:rFonts w:ascii="Arial" w:hAnsi="Arial" w:cs="Arial"/>
          <w:sz w:val="22"/>
          <w:szCs w:val="22"/>
        </w:rPr>
      </w:pPr>
    </w:p>
    <w:p w14:paraId="1687926F" w14:textId="78C8643B" w:rsidR="009F6480" w:rsidRPr="009F6480" w:rsidRDefault="009F6480" w:rsidP="009F6480">
      <w:pPr>
        <w:jc w:val="both"/>
        <w:rPr>
          <w:rFonts w:ascii="Arial" w:hAnsi="Arial" w:cs="Arial"/>
          <w:sz w:val="22"/>
          <w:szCs w:val="22"/>
        </w:rPr>
      </w:pPr>
    </w:p>
    <w:sectPr w:rsidR="009F6480" w:rsidRPr="009F6480" w:rsidSect="00AE5ED8">
      <w:pgSz w:w="12240" w:h="15840" w:code="1"/>
      <w:pgMar w:top="1440" w:right="1800" w:bottom="720" w:left="180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3826" w14:textId="77777777" w:rsidR="00FB6BAF" w:rsidRDefault="00FB6BAF" w:rsidP="003A4D33">
      <w:r>
        <w:separator/>
      </w:r>
    </w:p>
  </w:endnote>
  <w:endnote w:type="continuationSeparator" w:id="0">
    <w:p w14:paraId="448353AB" w14:textId="77777777" w:rsidR="00FB6BAF" w:rsidRDefault="00FB6BAF" w:rsidP="003A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92BF" w14:textId="77777777" w:rsidR="00FB6BAF" w:rsidRDefault="00FB6BAF" w:rsidP="003A4D33">
      <w:r>
        <w:separator/>
      </w:r>
    </w:p>
  </w:footnote>
  <w:footnote w:type="continuationSeparator" w:id="0">
    <w:p w14:paraId="1C158DEC" w14:textId="77777777" w:rsidR="00FB6BAF" w:rsidRDefault="00FB6BAF" w:rsidP="003A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1E1"/>
    <w:multiLevelType w:val="hybridMultilevel"/>
    <w:tmpl w:val="08B0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84293"/>
    <w:multiLevelType w:val="hybridMultilevel"/>
    <w:tmpl w:val="852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B6BDB"/>
    <w:multiLevelType w:val="hybridMultilevel"/>
    <w:tmpl w:val="A0901B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51F03"/>
    <w:multiLevelType w:val="hybridMultilevel"/>
    <w:tmpl w:val="C4AC8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E15D97"/>
    <w:multiLevelType w:val="hybridMultilevel"/>
    <w:tmpl w:val="E4EA83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8000709"/>
    <w:multiLevelType w:val="hybridMultilevel"/>
    <w:tmpl w:val="03B6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E0F31"/>
    <w:multiLevelType w:val="hybridMultilevel"/>
    <w:tmpl w:val="0E34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E7F2B"/>
    <w:multiLevelType w:val="hybridMultilevel"/>
    <w:tmpl w:val="EA6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90C32"/>
    <w:multiLevelType w:val="hybridMultilevel"/>
    <w:tmpl w:val="2780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E57BE"/>
    <w:multiLevelType w:val="hybridMultilevel"/>
    <w:tmpl w:val="EDBA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F5276"/>
    <w:multiLevelType w:val="hybridMultilevel"/>
    <w:tmpl w:val="6204C498"/>
    <w:lvl w:ilvl="0" w:tplc="AAE6A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F10A0"/>
    <w:multiLevelType w:val="hybridMultilevel"/>
    <w:tmpl w:val="FDC0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7B7F"/>
    <w:multiLevelType w:val="hybridMultilevel"/>
    <w:tmpl w:val="3EE6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747E5"/>
    <w:multiLevelType w:val="hybridMultilevel"/>
    <w:tmpl w:val="B96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70775"/>
    <w:multiLevelType w:val="hybridMultilevel"/>
    <w:tmpl w:val="ACF2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97B5F"/>
    <w:multiLevelType w:val="hybridMultilevel"/>
    <w:tmpl w:val="0530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F1013"/>
    <w:multiLevelType w:val="hybridMultilevel"/>
    <w:tmpl w:val="1C264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448604">
    <w:abstractNumId w:val="9"/>
  </w:num>
  <w:num w:numId="2" w16cid:durableId="734475617">
    <w:abstractNumId w:val="13"/>
  </w:num>
  <w:num w:numId="3" w16cid:durableId="1283030453">
    <w:abstractNumId w:val="1"/>
  </w:num>
  <w:num w:numId="4" w16cid:durableId="2040465891">
    <w:abstractNumId w:val="7"/>
  </w:num>
  <w:num w:numId="5" w16cid:durableId="395279824">
    <w:abstractNumId w:val="11"/>
  </w:num>
  <w:num w:numId="6" w16cid:durableId="601650928">
    <w:abstractNumId w:val="8"/>
  </w:num>
  <w:num w:numId="7" w16cid:durableId="738791975">
    <w:abstractNumId w:val="4"/>
  </w:num>
  <w:num w:numId="8" w16cid:durableId="1396466450">
    <w:abstractNumId w:val="2"/>
  </w:num>
  <w:num w:numId="9" w16cid:durableId="2102598387">
    <w:abstractNumId w:val="12"/>
  </w:num>
  <w:num w:numId="10" w16cid:durableId="1153181042">
    <w:abstractNumId w:val="5"/>
  </w:num>
  <w:num w:numId="11" w16cid:durableId="913704229">
    <w:abstractNumId w:val="14"/>
  </w:num>
  <w:num w:numId="12" w16cid:durableId="1284922212">
    <w:abstractNumId w:val="15"/>
  </w:num>
  <w:num w:numId="13" w16cid:durableId="450247315">
    <w:abstractNumId w:val="16"/>
  </w:num>
  <w:num w:numId="14" w16cid:durableId="922641641">
    <w:abstractNumId w:val="0"/>
  </w:num>
  <w:num w:numId="15" w16cid:durableId="777870161">
    <w:abstractNumId w:val="6"/>
  </w:num>
  <w:num w:numId="16" w16cid:durableId="44985047">
    <w:abstractNumId w:val="10"/>
  </w:num>
  <w:num w:numId="17" w16cid:durableId="28018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80"/>
    <w:rsid w:val="0000047A"/>
    <w:rsid w:val="00001B59"/>
    <w:rsid w:val="000102D6"/>
    <w:rsid w:val="00022615"/>
    <w:rsid w:val="000243FC"/>
    <w:rsid w:val="000256F1"/>
    <w:rsid w:val="00034C02"/>
    <w:rsid w:val="00041468"/>
    <w:rsid w:val="000433F7"/>
    <w:rsid w:val="000579F2"/>
    <w:rsid w:val="00064B48"/>
    <w:rsid w:val="000853AC"/>
    <w:rsid w:val="00090822"/>
    <w:rsid w:val="000939F9"/>
    <w:rsid w:val="00095CDE"/>
    <w:rsid w:val="000A3162"/>
    <w:rsid w:val="000A50A0"/>
    <w:rsid w:val="000C3F39"/>
    <w:rsid w:val="000E57F2"/>
    <w:rsid w:val="000F5684"/>
    <w:rsid w:val="000F627E"/>
    <w:rsid w:val="00106377"/>
    <w:rsid w:val="00114222"/>
    <w:rsid w:val="00124875"/>
    <w:rsid w:val="00127752"/>
    <w:rsid w:val="00141D79"/>
    <w:rsid w:val="00153F2D"/>
    <w:rsid w:val="001621A8"/>
    <w:rsid w:val="00170686"/>
    <w:rsid w:val="00172B05"/>
    <w:rsid w:val="00187880"/>
    <w:rsid w:val="001957C3"/>
    <w:rsid w:val="00195B43"/>
    <w:rsid w:val="001A0351"/>
    <w:rsid w:val="001A08AF"/>
    <w:rsid w:val="001B01E8"/>
    <w:rsid w:val="001B0537"/>
    <w:rsid w:val="001B250F"/>
    <w:rsid w:val="001B38E8"/>
    <w:rsid w:val="001B3F3B"/>
    <w:rsid w:val="001B4597"/>
    <w:rsid w:val="001C0D3E"/>
    <w:rsid w:val="001D0463"/>
    <w:rsid w:val="001D0CDC"/>
    <w:rsid w:val="001D1537"/>
    <w:rsid w:val="001E0FFD"/>
    <w:rsid w:val="001E4359"/>
    <w:rsid w:val="00211561"/>
    <w:rsid w:val="002152DC"/>
    <w:rsid w:val="00217C7D"/>
    <w:rsid w:val="00222C7C"/>
    <w:rsid w:val="00225004"/>
    <w:rsid w:val="002260E6"/>
    <w:rsid w:val="00240C6D"/>
    <w:rsid w:val="00247DEA"/>
    <w:rsid w:val="00270C26"/>
    <w:rsid w:val="00273791"/>
    <w:rsid w:val="00275F2C"/>
    <w:rsid w:val="002A0C14"/>
    <w:rsid w:val="002A69E3"/>
    <w:rsid w:val="002B750F"/>
    <w:rsid w:val="002C5919"/>
    <w:rsid w:val="002D4644"/>
    <w:rsid w:val="002E17C3"/>
    <w:rsid w:val="002E1E9F"/>
    <w:rsid w:val="002E4E96"/>
    <w:rsid w:val="002E74D6"/>
    <w:rsid w:val="002F1A3D"/>
    <w:rsid w:val="002F2470"/>
    <w:rsid w:val="002F2870"/>
    <w:rsid w:val="00301CC8"/>
    <w:rsid w:val="0030633E"/>
    <w:rsid w:val="00307612"/>
    <w:rsid w:val="00310FCB"/>
    <w:rsid w:val="00322F5F"/>
    <w:rsid w:val="00362CFD"/>
    <w:rsid w:val="00366E9C"/>
    <w:rsid w:val="0037431F"/>
    <w:rsid w:val="00386F6C"/>
    <w:rsid w:val="003948D0"/>
    <w:rsid w:val="003A099D"/>
    <w:rsid w:val="003A4D33"/>
    <w:rsid w:val="003B11E4"/>
    <w:rsid w:val="003B7ACA"/>
    <w:rsid w:val="003C211F"/>
    <w:rsid w:val="003C56DF"/>
    <w:rsid w:val="003F2BAE"/>
    <w:rsid w:val="00400E39"/>
    <w:rsid w:val="00422E55"/>
    <w:rsid w:val="004271BC"/>
    <w:rsid w:val="00437F53"/>
    <w:rsid w:val="00441848"/>
    <w:rsid w:val="004423FA"/>
    <w:rsid w:val="00445708"/>
    <w:rsid w:val="0045368A"/>
    <w:rsid w:val="00453887"/>
    <w:rsid w:val="00467A62"/>
    <w:rsid w:val="00484367"/>
    <w:rsid w:val="00484887"/>
    <w:rsid w:val="00486E38"/>
    <w:rsid w:val="0049389A"/>
    <w:rsid w:val="004953A8"/>
    <w:rsid w:val="004A0DD9"/>
    <w:rsid w:val="004A1C46"/>
    <w:rsid w:val="004A34F9"/>
    <w:rsid w:val="004A4430"/>
    <w:rsid w:val="004A7C0D"/>
    <w:rsid w:val="004B1CD2"/>
    <w:rsid w:val="004C07E9"/>
    <w:rsid w:val="004C0D48"/>
    <w:rsid w:val="004C15C2"/>
    <w:rsid w:val="004C32AD"/>
    <w:rsid w:val="004C4482"/>
    <w:rsid w:val="004D2A5A"/>
    <w:rsid w:val="004E13F7"/>
    <w:rsid w:val="004E35C4"/>
    <w:rsid w:val="004E70A8"/>
    <w:rsid w:val="004F378D"/>
    <w:rsid w:val="004F5D51"/>
    <w:rsid w:val="00515C7C"/>
    <w:rsid w:val="00525611"/>
    <w:rsid w:val="00526B80"/>
    <w:rsid w:val="0054745A"/>
    <w:rsid w:val="00554F62"/>
    <w:rsid w:val="005569D5"/>
    <w:rsid w:val="00564B47"/>
    <w:rsid w:val="00565C9A"/>
    <w:rsid w:val="005674ED"/>
    <w:rsid w:val="00573AA6"/>
    <w:rsid w:val="00577983"/>
    <w:rsid w:val="0059422F"/>
    <w:rsid w:val="005948AF"/>
    <w:rsid w:val="00595690"/>
    <w:rsid w:val="005A09C9"/>
    <w:rsid w:val="005A28CD"/>
    <w:rsid w:val="005B6A67"/>
    <w:rsid w:val="005B748E"/>
    <w:rsid w:val="005C1CEC"/>
    <w:rsid w:val="005C6C3B"/>
    <w:rsid w:val="005C7C44"/>
    <w:rsid w:val="005E4B53"/>
    <w:rsid w:val="005F2E30"/>
    <w:rsid w:val="005F68A5"/>
    <w:rsid w:val="00610C97"/>
    <w:rsid w:val="006123B5"/>
    <w:rsid w:val="006235BB"/>
    <w:rsid w:val="00627446"/>
    <w:rsid w:val="00634FCA"/>
    <w:rsid w:val="00646848"/>
    <w:rsid w:val="00650007"/>
    <w:rsid w:val="006517BE"/>
    <w:rsid w:val="00660618"/>
    <w:rsid w:val="00661BFA"/>
    <w:rsid w:val="00672D64"/>
    <w:rsid w:val="00680E56"/>
    <w:rsid w:val="00682037"/>
    <w:rsid w:val="00685ADC"/>
    <w:rsid w:val="00685EF8"/>
    <w:rsid w:val="00696C75"/>
    <w:rsid w:val="006A3C95"/>
    <w:rsid w:val="006B237B"/>
    <w:rsid w:val="006B2C6F"/>
    <w:rsid w:val="006B4D26"/>
    <w:rsid w:val="006C01DF"/>
    <w:rsid w:val="006C3F37"/>
    <w:rsid w:val="006E7F89"/>
    <w:rsid w:val="006F669F"/>
    <w:rsid w:val="006F7293"/>
    <w:rsid w:val="007174DA"/>
    <w:rsid w:val="00721651"/>
    <w:rsid w:val="0072410E"/>
    <w:rsid w:val="00736560"/>
    <w:rsid w:val="0074259C"/>
    <w:rsid w:val="00746825"/>
    <w:rsid w:val="00751315"/>
    <w:rsid w:val="00755E5A"/>
    <w:rsid w:val="00774B97"/>
    <w:rsid w:val="007778DA"/>
    <w:rsid w:val="007804F2"/>
    <w:rsid w:val="00782529"/>
    <w:rsid w:val="00787B9D"/>
    <w:rsid w:val="007B2DA9"/>
    <w:rsid w:val="007C6B92"/>
    <w:rsid w:val="007D10F2"/>
    <w:rsid w:val="007E1B2C"/>
    <w:rsid w:val="007E4D75"/>
    <w:rsid w:val="007E58BC"/>
    <w:rsid w:val="007E6CBE"/>
    <w:rsid w:val="007E79A5"/>
    <w:rsid w:val="007F7AA6"/>
    <w:rsid w:val="00802A20"/>
    <w:rsid w:val="00821D8D"/>
    <w:rsid w:val="00831B3D"/>
    <w:rsid w:val="008325FD"/>
    <w:rsid w:val="00834C9C"/>
    <w:rsid w:val="008545C0"/>
    <w:rsid w:val="00857ED1"/>
    <w:rsid w:val="0086446F"/>
    <w:rsid w:val="00864BD3"/>
    <w:rsid w:val="00876035"/>
    <w:rsid w:val="0088138C"/>
    <w:rsid w:val="008846ED"/>
    <w:rsid w:val="008B132A"/>
    <w:rsid w:val="008C0AED"/>
    <w:rsid w:val="008C0F93"/>
    <w:rsid w:val="008C4487"/>
    <w:rsid w:val="008D06D9"/>
    <w:rsid w:val="008E4419"/>
    <w:rsid w:val="008F00BB"/>
    <w:rsid w:val="008F00C5"/>
    <w:rsid w:val="008F6843"/>
    <w:rsid w:val="008F74DB"/>
    <w:rsid w:val="00903D7C"/>
    <w:rsid w:val="009076BC"/>
    <w:rsid w:val="00914483"/>
    <w:rsid w:val="00917000"/>
    <w:rsid w:val="009171FE"/>
    <w:rsid w:val="0093243B"/>
    <w:rsid w:val="00933A1F"/>
    <w:rsid w:val="009359D7"/>
    <w:rsid w:val="00936E35"/>
    <w:rsid w:val="0095545E"/>
    <w:rsid w:val="00962851"/>
    <w:rsid w:val="00962A90"/>
    <w:rsid w:val="00966C4C"/>
    <w:rsid w:val="00967063"/>
    <w:rsid w:val="00983BFE"/>
    <w:rsid w:val="00984E95"/>
    <w:rsid w:val="0098539A"/>
    <w:rsid w:val="00987F5E"/>
    <w:rsid w:val="009A70A9"/>
    <w:rsid w:val="009C304C"/>
    <w:rsid w:val="009C57FD"/>
    <w:rsid w:val="009C78D0"/>
    <w:rsid w:val="009D7ACC"/>
    <w:rsid w:val="009E0998"/>
    <w:rsid w:val="009E1980"/>
    <w:rsid w:val="009F6480"/>
    <w:rsid w:val="00A3703F"/>
    <w:rsid w:val="00A55A19"/>
    <w:rsid w:val="00A5693C"/>
    <w:rsid w:val="00A62119"/>
    <w:rsid w:val="00A639FF"/>
    <w:rsid w:val="00A66B1A"/>
    <w:rsid w:val="00A67A63"/>
    <w:rsid w:val="00A71F5C"/>
    <w:rsid w:val="00A75C21"/>
    <w:rsid w:val="00A83436"/>
    <w:rsid w:val="00A86CBC"/>
    <w:rsid w:val="00A9294E"/>
    <w:rsid w:val="00AA53DB"/>
    <w:rsid w:val="00AB22EA"/>
    <w:rsid w:val="00AB3D69"/>
    <w:rsid w:val="00AC53BD"/>
    <w:rsid w:val="00AC73BB"/>
    <w:rsid w:val="00AD03F0"/>
    <w:rsid w:val="00AD10B5"/>
    <w:rsid w:val="00AE5ED8"/>
    <w:rsid w:val="00AE6740"/>
    <w:rsid w:val="00AE6D58"/>
    <w:rsid w:val="00AF5AB5"/>
    <w:rsid w:val="00AF6025"/>
    <w:rsid w:val="00B05E82"/>
    <w:rsid w:val="00B14D99"/>
    <w:rsid w:val="00B16974"/>
    <w:rsid w:val="00B277C4"/>
    <w:rsid w:val="00B33F78"/>
    <w:rsid w:val="00B465A1"/>
    <w:rsid w:val="00B46A59"/>
    <w:rsid w:val="00B64A31"/>
    <w:rsid w:val="00B750F0"/>
    <w:rsid w:val="00B7703C"/>
    <w:rsid w:val="00B860CB"/>
    <w:rsid w:val="00B8701B"/>
    <w:rsid w:val="00B93350"/>
    <w:rsid w:val="00B94A7D"/>
    <w:rsid w:val="00BB316D"/>
    <w:rsid w:val="00BB54B3"/>
    <w:rsid w:val="00BC3146"/>
    <w:rsid w:val="00BC3675"/>
    <w:rsid w:val="00BC6D6E"/>
    <w:rsid w:val="00BC7051"/>
    <w:rsid w:val="00BE1452"/>
    <w:rsid w:val="00BE32AD"/>
    <w:rsid w:val="00BE5A3D"/>
    <w:rsid w:val="00BE6B10"/>
    <w:rsid w:val="00BE76F4"/>
    <w:rsid w:val="00BF379F"/>
    <w:rsid w:val="00BF3F3A"/>
    <w:rsid w:val="00BF7B70"/>
    <w:rsid w:val="00C0355A"/>
    <w:rsid w:val="00C03C4E"/>
    <w:rsid w:val="00C2086B"/>
    <w:rsid w:val="00C220C1"/>
    <w:rsid w:val="00C250B7"/>
    <w:rsid w:val="00C33E64"/>
    <w:rsid w:val="00C43D03"/>
    <w:rsid w:val="00C52D04"/>
    <w:rsid w:val="00C54DFE"/>
    <w:rsid w:val="00C56D2E"/>
    <w:rsid w:val="00C65F9F"/>
    <w:rsid w:val="00C67AFC"/>
    <w:rsid w:val="00C70BF9"/>
    <w:rsid w:val="00C822B7"/>
    <w:rsid w:val="00C8430F"/>
    <w:rsid w:val="00C9134C"/>
    <w:rsid w:val="00CB2871"/>
    <w:rsid w:val="00CD169C"/>
    <w:rsid w:val="00CD46D5"/>
    <w:rsid w:val="00CD518E"/>
    <w:rsid w:val="00CE1B4F"/>
    <w:rsid w:val="00CE3325"/>
    <w:rsid w:val="00CF393E"/>
    <w:rsid w:val="00CF416A"/>
    <w:rsid w:val="00D06E6F"/>
    <w:rsid w:val="00D20D7D"/>
    <w:rsid w:val="00D2227B"/>
    <w:rsid w:val="00D23D37"/>
    <w:rsid w:val="00D32D9B"/>
    <w:rsid w:val="00D61307"/>
    <w:rsid w:val="00D62B10"/>
    <w:rsid w:val="00D6549A"/>
    <w:rsid w:val="00D7459E"/>
    <w:rsid w:val="00D80F04"/>
    <w:rsid w:val="00D81DDD"/>
    <w:rsid w:val="00D8619F"/>
    <w:rsid w:val="00DB6B92"/>
    <w:rsid w:val="00DB7668"/>
    <w:rsid w:val="00DC2811"/>
    <w:rsid w:val="00DD44EE"/>
    <w:rsid w:val="00DD4E8F"/>
    <w:rsid w:val="00DD6E09"/>
    <w:rsid w:val="00DE0373"/>
    <w:rsid w:val="00DE56FD"/>
    <w:rsid w:val="00DF137C"/>
    <w:rsid w:val="00DF18BC"/>
    <w:rsid w:val="00DF6279"/>
    <w:rsid w:val="00DF6892"/>
    <w:rsid w:val="00E005AF"/>
    <w:rsid w:val="00E1247B"/>
    <w:rsid w:val="00E142D8"/>
    <w:rsid w:val="00E24BA5"/>
    <w:rsid w:val="00E307C0"/>
    <w:rsid w:val="00E34F98"/>
    <w:rsid w:val="00E41688"/>
    <w:rsid w:val="00E51285"/>
    <w:rsid w:val="00E554B3"/>
    <w:rsid w:val="00E72E8E"/>
    <w:rsid w:val="00E73781"/>
    <w:rsid w:val="00E80D5C"/>
    <w:rsid w:val="00E81E11"/>
    <w:rsid w:val="00E854B4"/>
    <w:rsid w:val="00E924C7"/>
    <w:rsid w:val="00E93AFF"/>
    <w:rsid w:val="00EA00EC"/>
    <w:rsid w:val="00EA4C0C"/>
    <w:rsid w:val="00EB16C8"/>
    <w:rsid w:val="00EB5041"/>
    <w:rsid w:val="00EC106A"/>
    <w:rsid w:val="00EC320A"/>
    <w:rsid w:val="00ED4477"/>
    <w:rsid w:val="00EE0DC6"/>
    <w:rsid w:val="00EE28EE"/>
    <w:rsid w:val="00EE3D32"/>
    <w:rsid w:val="00EE3E58"/>
    <w:rsid w:val="00EF6C11"/>
    <w:rsid w:val="00F013BA"/>
    <w:rsid w:val="00F07612"/>
    <w:rsid w:val="00F10A6B"/>
    <w:rsid w:val="00F17821"/>
    <w:rsid w:val="00F25503"/>
    <w:rsid w:val="00F25BCD"/>
    <w:rsid w:val="00F416F7"/>
    <w:rsid w:val="00F57BB0"/>
    <w:rsid w:val="00F75D37"/>
    <w:rsid w:val="00F84A1F"/>
    <w:rsid w:val="00F854E8"/>
    <w:rsid w:val="00F91E44"/>
    <w:rsid w:val="00FB24E3"/>
    <w:rsid w:val="00FB32C8"/>
    <w:rsid w:val="00FB6BAF"/>
    <w:rsid w:val="00FC5B66"/>
    <w:rsid w:val="00FD41E6"/>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6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51"/>
    <w:pPr>
      <w:overflowPunct w:val="0"/>
      <w:autoSpaceDE w:val="0"/>
      <w:autoSpaceDN w:val="0"/>
      <w:adjustRightInd w:val="0"/>
      <w:textAlignment w:val="baseline"/>
    </w:pPr>
  </w:style>
  <w:style w:type="paragraph" w:styleId="Heading1">
    <w:name w:val="heading 1"/>
    <w:basedOn w:val="Normal"/>
    <w:next w:val="Normal"/>
    <w:qFormat/>
    <w:rsid w:val="004F5D51"/>
    <w:pPr>
      <w:keepNext/>
      <w:jc w:val="center"/>
      <w:outlineLvl w:val="0"/>
    </w:pPr>
    <w:rPr>
      <w:rFonts w:ascii="Arial" w:hAnsi="Arial"/>
      <w:b/>
      <w:sz w:val="22"/>
    </w:rPr>
  </w:style>
  <w:style w:type="paragraph" w:styleId="Heading2">
    <w:name w:val="heading 2"/>
    <w:basedOn w:val="Normal"/>
    <w:next w:val="Normal"/>
    <w:qFormat/>
    <w:rsid w:val="004F5D51"/>
    <w:pPr>
      <w:keepNext/>
      <w:jc w:val="both"/>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F5D51"/>
    <w:pPr>
      <w:jc w:val="both"/>
    </w:pPr>
    <w:rPr>
      <w:rFonts w:ascii="Arial" w:hAnsi="Arial"/>
    </w:rPr>
  </w:style>
  <w:style w:type="paragraph" w:styleId="BodyText2">
    <w:name w:val="Body Text 2"/>
    <w:basedOn w:val="Normal"/>
    <w:rsid w:val="004F5D51"/>
    <w:pPr>
      <w:jc w:val="both"/>
    </w:pPr>
    <w:rPr>
      <w:rFonts w:ascii="Arial" w:hAnsi="Arial"/>
      <w:sz w:val="19"/>
    </w:rPr>
  </w:style>
  <w:style w:type="paragraph" w:styleId="BalloonText">
    <w:name w:val="Balloon Text"/>
    <w:basedOn w:val="Normal"/>
    <w:link w:val="BalloonTextChar"/>
    <w:uiPriority w:val="99"/>
    <w:semiHidden/>
    <w:unhideWhenUsed/>
    <w:rsid w:val="00BF7B70"/>
    <w:rPr>
      <w:rFonts w:ascii="Tahoma" w:hAnsi="Tahoma" w:cs="Tahoma"/>
      <w:sz w:val="16"/>
      <w:szCs w:val="16"/>
    </w:rPr>
  </w:style>
  <w:style w:type="character" w:customStyle="1" w:styleId="BalloonTextChar">
    <w:name w:val="Balloon Text Char"/>
    <w:basedOn w:val="DefaultParagraphFont"/>
    <w:link w:val="BalloonText"/>
    <w:uiPriority w:val="99"/>
    <w:semiHidden/>
    <w:rsid w:val="00BF7B70"/>
    <w:rPr>
      <w:rFonts w:ascii="Tahoma" w:hAnsi="Tahoma" w:cs="Tahoma"/>
      <w:sz w:val="16"/>
      <w:szCs w:val="16"/>
    </w:rPr>
  </w:style>
  <w:style w:type="character" w:styleId="CommentReference">
    <w:name w:val="annotation reference"/>
    <w:basedOn w:val="DefaultParagraphFont"/>
    <w:uiPriority w:val="99"/>
    <w:semiHidden/>
    <w:unhideWhenUsed/>
    <w:rsid w:val="00D06E6F"/>
    <w:rPr>
      <w:sz w:val="16"/>
      <w:szCs w:val="16"/>
    </w:rPr>
  </w:style>
  <w:style w:type="paragraph" w:styleId="CommentText">
    <w:name w:val="annotation text"/>
    <w:basedOn w:val="Normal"/>
    <w:link w:val="CommentTextChar"/>
    <w:uiPriority w:val="99"/>
    <w:unhideWhenUsed/>
    <w:rsid w:val="00D06E6F"/>
    <w:rPr>
      <w:rFonts w:ascii="Arial" w:hAnsi="Arial"/>
    </w:rPr>
  </w:style>
  <w:style w:type="character" w:customStyle="1" w:styleId="CommentTextChar">
    <w:name w:val="Comment Text Char"/>
    <w:basedOn w:val="DefaultParagraphFont"/>
    <w:link w:val="CommentText"/>
    <w:uiPriority w:val="99"/>
    <w:rsid w:val="00D06E6F"/>
    <w:rPr>
      <w:rFonts w:ascii="Arial" w:hAnsi="Arial"/>
    </w:rPr>
  </w:style>
  <w:style w:type="paragraph" w:styleId="Revision">
    <w:name w:val="Revision"/>
    <w:hidden/>
    <w:uiPriority w:val="99"/>
    <w:semiHidden/>
    <w:rsid w:val="004A4430"/>
  </w:style>
  <w:style w:type="paragraph" w:styleId="ListParagraph">
    <w:name w:val="List Paragraph"/>
    <w:basedOn w:val="Normal"/>
    <w:uiPriority w:val="34"/>
    <w:qFormat/>
    <w:rsid w:val="000A50A0"/>
    <w:pPr>
      <w:ind w:left="720"/>
      <w:contextualSpacing/>
    </w:pPr>
  </w:style>
  <w:style w:type="character" w:styleId="Hyperlink">
    <w:name w:val="Hyperlink"/>
    <w:basedOn w:val="DefaultParagraphFont"/>
    <w:uiPriority w:val="99"/>
    <w:unhideWhenUsed/>
    <w:rsid w:val="00C0355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5545E"/>
    <w:rPr>
      <w:rFonts w:ascii="Times New Roman" w:hAnsi="Times New Roman"/>
      <w:b/>
      <w:bCs/>
    </w:rPr>
  </w:style>
  <w:style w:type="character" w:customStyle="1" w:styleId="CommentSubjectChar">
    <w:name w:val="Comment Subject Char"/>
    <w:basedOn w:val="CommentTextChar"/>
    <w:link w:val="CommentSubject"/>
    <w:uiPriority w:val="99"/>
    <w:semiHidden/>
    <w:rsid w:val="0095545E"/>
    <w:rPr>
      <w:rFonts w:ascii="Arial" w:hAnsi="Arial"/>
      <w:b/>
      <w:bCs/>
    </w:rPr>
  </w:style>
  <w:style w:type="paragraph" w:styleId="Header">
    <w:name w:val="header"/>
    <w:basedOn w:val="Normal"/>
    <w:link w:val="HeaderChar"/>
    <w:uiPriority w:val="99"/>
    <w:unhideWhenUsed/>
    <w:rsid w:val="003A4D33"/>
    <w:pPr>
      <w:tabs>
        <w:tab w:val="center" w:pos="4680"/>
        <w:tab w:val="right" w:pos="9360"/>
      </w:tabs>
    </w:pPr>
  </w:style>
  <w:style w:type="character" w:customStyle="1" w:styleId="HeaderChar">
    <w:name w:val="Header Char"/>
    <w:basedOn w:val="DefaultParagraphFont"/>
    <w:link w:val="Header"/>
    <w:uiPriority w:val="99"/>
    <w:rsid w:val="003A4D33"/>
  </w:style>
  <w:style w:type="paragraph" w:styleId="Footer">
    <w:name w:val="footer"/>
    <w:basedOn w:val="Normal"/>
    <w:link w:val="FooterChar"/>
    <w:uiPriority w:val="99"/>
    <w:unhideWhenUsed/>
    <w:rsid w:val="003A4D33"/>
    <w:pPr>
      <w:tabs>
        <w:tab w:val="center" w:pos="4680"/>
        <w:tab w:val="right" w:pos="9360"/>
      </w:tabs>
    </w:pPr>
  </w:style>
  <w:style w:type="character" w:customStyle="1" w:styleId="FooterChar">
    <w:name w:val="Footer Char"/>
    <w:basedOn w:val="DefaultParagraphFont"/>
    <w:link w:val="Footer"/>
    <w:uiPriority w:val="99"/>
    <w:rsid w:val="003A4D33"/>
  </w:style>
  <w:style w:type="character" w:styleId="UnresolvedMention">
    <w:name w:val="Unresolved Mention"/>
    <w:basedOn w:val="DefaultParagraphFont"/>
    <w:uiPriority w:val="99"/>
    <w:semiHidden/>
    <w:unhideWhenUsed/>
    <w:rsid w:val="00BE7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wee.nebraska.gov/" TargetMode="External"/><Relationship Id="rId3" Type="http://schemas.openxmlformats.org/officeDocument/2006/relationships/settings" Target="settings.xml"/><Relationship Id="rId7" Type="http://schemas.openxmlformats.org/officeDocument/2006/relationships/hyperlink" Target="mailto:dwee.vcpbrownfields@nebr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2026-01-22T17:09:00Z</dcterms:created>
  <dcterms:modified xsi:type="dcterms:W3CDTF">2026-01-22T17:09:00Z</dcterms:modified>
</cp:coreProperties>
</file>