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049C" w14:textId="10EDEF8C" w:rsidR="00DC44FB" w:rsidRDefault="00DC44FB" w:rsidP="00DC44FB">
      <w:pPr>
        <w:pStyle w:val="Title"/>
        <w:jc w:val="left"/>
        <w:rPr>
          <w:b w:val="0"/>
          <w:bCs w:val="0"/>
          <w:noProof/>
        </w:rPr>
      </w:pPr>
      <w:r>
        <w:rPr>
          <w:noProof/>
        </w:rPr>
        <w:drawing>
          <wp:inline distT="0" distB="0" distL="0" distR="0" wp14:anchorId="130B83E3" wp14:editId="3BCF4D84">
            <wp:extent cx="1840230" cy="4064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2090F" w14:textId="77777777" w:rsidR="00DC44FB" w:rsidRDefault="00DC44FB">
      <w:pPr>
        <w:pStyle w:val="Title"/>
        <w:rPr>
          <w:b w:val="0"/>
          <w:bCs w:val="0"/>
          <w:noProof/>
        </w:rPr>
      </w:pPr>
    </w:p>
    <w:p w14:paraId="53043A6C" w14:textId="6FD05511" w:rsidR="00635B6C" w:rsidRPr="00BB6955" w:rsidRDefault="00635B6C">
      <w:pPr>
        <w:pStyle w:val="Title"/>
        <w:rPr>
          <w:b w:val="0"/>
          <w:bCs w:val="0"/>
        </w:rPr>
      </w:pPr>
      <w:r w:rsidRPr="00BB6955">
        <w:rPr>
          <w:b w:val="0"/>
          <w:bCs w:val="0"/>
        </w:rPr>
        <w:t>NEBRASKA DEPARTMENT OF ENVIRONMEN</w:t>
      </w:r>
      <w:r w:rsidR="009453DB">
        <w:rPr>
          <w:b w:val="0"/>
          <w:bCs w:val="0"/>
        </w:rPr>
        <w:t>T AND ENERGY</w:t>
      </w:r>
    </w:p>
    <w:p w14:paraId="644212C1" w14:textId="179F8977" w:rsidR="00635B6C" w:rsidRPr="00BB6955" w:rsidRDefault="00635B6C">
      <w:pPr>
        <w:jc w:val="center"/>
      </w:pPr>
      <w:r w:rsidRPr="00BB6955">
        <w:t xml:space="preserve">Air </w:t>
      </w:r>
      <w:r w:rsidR="009453DB">
        <w:t>Compliance Section</w:t>
      </w:r>
    </w:p>
    <w:p w14:paraId="55D667EE" w14:textId="77777777" w:rsidR="00635B6C" w:rsidRPr="00BB6955" w:rsidRDefault="00635B6C">
      <w:pPr>
        <w:jc w:val="center"/>
        <w:rPr>
          <w:b/>
          <w:bCs/>
        </w:rPr>
      </w:pPr>
    </w:p>
    <w:p w14:paraId="1D5DEBEE" w14:textId="77777777" w:rsidR="006B2402" w:rsidRPr="00BB6955" w:rsidRDefault="00635B6C" w:rsidP="006B2402">
      <w:pPr>
        <w:jc w:val="center"/>
        <w:rPr>
          <w:b/>
        </w:rPr>
      </w:pPr>
      <w:r w:rsidRPr="00BB6955">
        <w:rPr>
          <w:b/>
          <w:bCs/>
        </w:rPr>
        <w:t>INITIAL NOTIFICATION</w:t>
      </w:r>
      <w:r w:rsidR="00E50645">
        <w:rPr>
          <w:b/>
          <w:bCs/>
        </w:rPr>
        <w:t xml:space="preserve"> </w:t>
      </w:r>
      <w:smartTag w:uri="urn:schemas-microsoft-com:office:smarttags" w:element="stockticker">
        <w:r w:rsidR="00E50645">
          <w:rPr>
            <w:b/>
            <w:bCs/>
          </w:rPr>
          <w:t>FORM</w:t>
        </w:r>
      </w:smartTag>
      <w:r w:rsidR="006B2402" w:rsidRPr="00BB6955">
        <w:rPr>
          <w:b/>
        </w:rPr>
        <w:t xml:space="preserve"> </w:t>
      </w:r>
    </w:p>
    <w:p w14:paraId="3730D477" w14:textId="77777777" w:rsidR="00635B6C" w:rsidRPr="00BB6955" w:rsidRDefault="00635B6C"/>
    <w:p w14:paraId="6753AC40" w14:textId="77777777" w:rsidR="00635B6C" w:rsidRPr="00BB6955" w:rsidRDefault="00635B6C">
      <w:pPr>
        <w:rPr>
          <w:b/>
          <w:bCs/>
          <w:u w:val="single"/>
        </w:rPr>
      </w:pPr>
    </w:p>
    <w:p w14:paraId="1003F6FC" w14:textId="77777777" w:rsidR="00635B6C" w:rsidRPr="00BB6955" w:rsidRDefault="00635B6C">
      <w:r w:rsidRPr="00BB6955">
        <w:rPr>
          <w:b/>
          <w:bCs/>
          <w:u w:val="single"/>
        </w:rPr>
        <w:t>Applicable Rule</w:t>
      </w:r>
      <w:r w:rsidRPr="00BB6955">
        <w:rPr>
          <w:b/>
          <w:bCs/>
        </w:rPr>
        <w:t xml:space="preserve">: </w:t>
      </w:r>
      <w:r w:rsidRPr="00BB6955">
        <w:rPr>
          <w:i/>
          <w:iCs/>
        </w:rPr>
        <w:t xml:space="preserve">40 </w:t>
      </w:r>
      <w:smartTag w:uri="urn:schemas-microsoft-com:office:smarttags" w:element="stockticker">
        <w:r w:rsidRPr="00BB6955">
          <w:rPr>
            <w:i/>
            <w:iCs/>
          </w:rPr>
          <w:t>CFR</w:t>
        </w:r>
      </w:smartTag>
      <w:r w:rsidRPr="00BB6955">
        <w:rPr>
          <w:i/>
          <w:iCs/>
        </w:rPr>
        <w:t xml:space="preserve"> Part 63, Subpart </w:t>
      </w:r>
      <w:r w:rsidR="00DF1E9D">
        <w:rPr>
          <w:i/>
          <w:iCs/>
        </w:rPr>
        <w:t>WWWWWW</w:t>
      </w:r>
      <w:r w:rsidRPr="00BB6955">
        <w:rPr>
          <w:i/>
          <w:iCs/>
        </w:rPr>
        <w:t xml:space="preserve">- </w:t>
      </w:r>
      <w:r w:rsidRPr="00BB6955">
        <w:t xml:space="preserve">National Emission Standards for Hazardous Air Pollutants (NESHAP) for </w:t>
      </w:r>
      <w:r w:rsidR="00F42D26">
        <w:t>Plating and Polishing Operations</w:t>
      </w:r>
      <w:r w:rsidR="006B2402" w:rsidRPr="00BB6955">
        <w:t xml:space="preserve"> -</w:t>
      </w:r>
      <w:r w:rsidRPr="00A001D2">
        <w:t xml:space="preserve">Promulgated </w:t>
      </w:r>
      <w:smartTag w:uri="urn:schemas-microsoft-com:office:smarttags" w:element="date">
        <w:smartTagPr>
          <w:attr w:name="Year" w:val="2008"/>
          <w:attr w:name="Day" w:val="1"/>
          <w:attr w:name="Month" w:val="7"/>
        </w:smartTagPr>
        <w:r w:rsidR="00A001D2" w:rsidRPr="00A001D2">
          <w:t>7/1</w:t>
        </w:r>
        <w:r w:rsidRPr="00A001D2">
          <w:t>/0</w:t>
        </w:r>
        <w:r w:rsidR="006B2402" w:rsidRPr="00A001D2">
          <w:t>8</w:t>
        </w:r>
      </w:smartTag>
    </w:p>
    <w:p w14:paraId="0326CBF6" w14:textId="77777777" w:rsidR="00D55C7C" w:rsidRPr="00BB6955" w:rsidRDefault="00D55C7C"/>
    <w:p w14:paraId="026B4881" w14:textId="77777777" w:rsidR="00447D0B" w:rsidRPr="0006513C" w:rsidRDefault="00D55C7C" w:rsidP="00D55C7C">
      <w:pPr>
        <w:pStyle w:val="BodyText2"/>
        <w:spacing w:line="240" w:lineRule="auto"/>
        <w:rPr>
          <w:rFonts w:ascii="Times New Roman" w:hAnsi="Times New Roman"/>
        </w:rPr>
      </w:pPr>
      <w:r w:rsidRPr="00BB6955">
        <w:rPr>
          <w:rFonts w:ascii="Times New Roman" w:hAnsi="Times New Roman"/>
        </w:rPr>
        <w:t>Who is subject to this Rule?</w:t>
      </w:r>
    </w:p>
    <w:p w14:paraId="68C92FD1" w14:textId="77777777" w:rsidR="007C5509" w:rsidRDefault="00D55C7C" w:rsidP="007C5509">
      <w:pPr>
        <w:spacing w:before="240"/>
      </w:pPr>
      <w:r w:rsidRPr="00447D0B">
        <w:rPr>
          <w:b/>
        </w:rPr>
        <w:t xml:space="preserve">This rule applies </w:t>
      </w:r>
      <w:r w:rsidR="00A5147F" w:rsidRPr="00447D0B">
        <w:rPr>
          <w:b/>
        </w:rPr>
        <w:t xml:space="preserve">to </w:t>
      </w:r>
      <w:r w:rsidR="007C5509" w:rsidRPr="00F22942">
        <w:rPr>
          <w:b/>
        </w:rPr>
        <w:t>plating and polishing operations</w:t>
      </w:r>
      <w:r w:rsidR="007C5509">
        <w:t xml:space="preserve"> that </w:t>
      </w:r>
      <w:r w:rsidR="00CE13C6">
        <w:t>use</w:t>
      </w:r>
      <w:r w:rsidR="007C5509">
        <w:t xml:space="preserve"> </w:t>
      </w:r>
      <w:r w:rsidR="00CE13C6">
        <w:t>or emit</w:t>
      </w:r>
      <w:r w:rsidR="007C5509">
        <w:t xml:space="preserve"> any of the following plating and polishing metal HAPs (compounds of cadmium, *chromium, lead, manganese, or nickel) and </w:t>
      </w:r>
      <w:r w:rsidR="00F22942">
        <w:t>is an area source of hazardous air pollutant (HAP)</w:t>
      </w:r>
      <w:r w:rsidR="007C5509">
        <w:t xml:space="preserve"> emissions (has the</w:t>
      </w:r>
      <w:r w:rsidR="007C5509" w:rsidRPr="00CA1D83">
        <w:t xml:space="preserve"> potential to emit less than 10 tons per year of a single HAP or less than 25 tons per year of combined HAPs</w:t>
      </w:r>
      <w:r w:rsidR="007C5509">
        <w:t>)</w:t>
      </w:r>
      <w:r w:rsidR="00514F04">
        <w:t>.</w:t>
      </w:r>
    </w:p>
    <w:p w14:paraId="093C432F" w14:textId="77777777" w:rsidR="007C5509" w:rsidRDefault="007C5509" w:rsidP="007C5509">
      <w:pPr>
        <w:ind w:left="720"/>
      </w:pPr>
    </w:p>
    <w:p w14:paraId="67EA213D" w14:textId="77777777" w:rsidR="007C5509" w:rsidRDefault="007C5509" w:rsidP="007C5509">
      <w:pPr>
        <w:ind w:left="720"/>
      </w:pPr>
      <w:r>
        <w:t xml:space="preserve">A plating and polishing </w:t>
      </w:r>
      <w:r w:rsidR="00514F04">
        <w:t>operation</w:t>
      </w:r>
      <w:r>
        <w:t xml:space="preserve"> is a plant site that engages in one of the following activities:</w:t>
      </w:r>
    </w:p>
    <w:p w14:paraId="1C09FFB9" w14:textId="77777777" w:rsidR="007C5509" w:rsidRDefault="007C5509" w:rsidP="007C5509">
      <w:pPr>
        <w:ind w:left="720" w:firstLine="720"/>
      </w:pPr>
      <w:r>
        <w:t xml:space="preserve"> a. </w:t>
      </w:r>
      <w:r>
        <w:tab/>
        <w:t xml:space="preserve">Electroplating </w:t>
      </w:r>
      <w:r w:rsidRPr="00613E00">
        <w:rPr>
          <w:u w:val="single"/>
        </w:rPr>
        <w:t>other than</w:t>
      </w:r>
      <w:r>
        <w:t xml:space="preserve"> chromium electroplating</w:t>
      </w:r>
    </w:p>
    <w:p w14:paraId="46A41886" w14:textId="77777777" w:rsidR="007C5509" w:rsidRPr="00613E00" w:rsidRDefault="007C5509" w:rsidP="007C5509">
      <w:pPr>
        <w:pStyle w:val="NormalWeb"/>
        <w:spacing w:before="0" w:beforeAutospacing="0" w:after="0" w:afterAutospacing="0"/>
        <w:ind w:left="720" w:firstLine="720"/>
      </w:pPr>
      <w:r>
        <w:t xml:space="preserve"> </w:t>
      </w:r>
      <w:r w:rsidRPr="00613E00">
        <w:t>b.</w:t>
      </w:r>
      <w:r w:rsidRPr="00613E00">
        <w:tab/>
        <w:t>Electro</w:t>
      </w:r>
      <w:r w:rsidR="006E21A4">
        <w:t>less or non-eletrolytic plating</w:t>
      </w:r>
    </w:p>
    <w:p w14:paraId="204DAEFD" w14:textId="77777777" w:rsidR="007C5509" w:rsidRPr="00613E00" w:rsidRDefault="007C5509" w:rsidP="007C5509">
      <w:pPr>
        <w:pStyle w:val="NormalWeb"/>
        <w:spacing w:before="0" w:beforeAutospacing="0" w:after="0" w:afterAutospacing="0"/>
        <w:ind w:left="2160" w:hanging="720"/>
      </w:pPr>
      <w:r>
        <w:t xml:space="preserve"> c.</w:t>
      </w:r>
      <w:r w:rsidRPr="00613E00">
        <w:t xml:space="preserve"> </w:t>
      </w:r>
      <w:r>
        <w:tab/>
      </w:r>
      <w:r w:rsidRPr="00613E00">
        <w:t>Other non-electrolytic metal coating processes, such as chromate conversion coating, nickel acetate sealing, sodium dichromate sealing, and manganese phosphat</w:t>
      </w:r>
      <w:r w:rsidR="006E21A4">
        <w:t>e coating; and thermal spraying</w:t>
      </w:r>
    </w:p>
    <w:p w14:paraId="5F3EDF5F" w14:textId="77777777" w:rsidR="007C5509" w:rsidRPr="00613E00" w:rsidRDefault="007C5509" w:rsidP="007C5509">
      <w:pPr>
        <w:pStyle w:val="NormalWeb"/>
        <w:spacing w:before="0" w:beforeAutospacing="0" w:after="0" w:afterAutospacing="0"/>
        <w:ind w:left="720" w:firstLine="720"/>
      </w:pPr>
      <w:r>
        <w:t xml:space="preserve"> d.</w:t>
      </w:r>
      <w:r w:rsidRPr="00613E00">
        <w:t xml:space="preserve"> </w:t>
      </w:r>
      <w:r>
        <w:tab/>
      </w:r>
      <w:r w:rsidRPr="00613E00">
        <w:t>Dry mechanical polishing of finished metals an</w:t>
      </w:r>
      <w:r w:rsidR="006E21A4">
        <w:t>d formed products after plating</w:t>
      </w:r>
    </w:p>
    <w:p w14:paraId="0A0C39F3" w14:textId="77777777" w:rsidR="00B6703C" w:rsidRDefault="007C5509" w:rsidP="007C5509">
      <w:pPr>
        <w:pStyle w:val="NormalWeb"/>
        <w:spacing w:before="0" w:beforeAutospacing="0" w:after="0" w:afterAutospacing="0"/>
        <w:ind w:left="720" w:firstLine="720"/>
      </w:pPr>
      <w:r>
        <w:t xml:space="preserve"> </w:t>
      </w:r>
      <w:r w:rsidR="00420182">
        <w:t>e.</w:t>
      </w:r>
      <w:r w:rsidR="00420182">
        <w:tab/>
      </w:r>
      <w:r w:rsidR="006E21A4">
        <w:t>Electroforming</w:t>
      </w:r>
    </w:p>
    <w:p w14:paraId="1217CB1D" w14:textId="77777777" w:rsidR="007C5509" w:rsidRDefault="00B6703C" w:rsidP="007C5509">
      <w:pPr>
        <w:pStyle w:val="NormalWeb"/>
        <w:spacing w:before="0" w:beforeAutospacing="0" w:after="0" w:afterAutospacing="0"/>
        <w:ind w:left="720" w:firstLine="720"/>
      </w:pPr>
      <w:r>
        <w:t xml:space="preserve"> </w:t>
      </w:r>
      <w:r w:rsidR="007C5509">
        <w:t>f.</w:t>
      </w:r>
      <w:r w:rsidR="007C5509">
        <w:tab/>
      </w:r>
      <w:r w:rsidR="006E21A4">
        <w:t>Electropolishing</w:t>
      </w:r>
    </w:p>
    <w:p w14:paraId="35D7D4FA" w14:textId="77777777" w:rsidR="007C5509" w:rsidRDefault="007C5509" w:rsidP="007C5509">
      <w:pPr>
        <w:ind w:left="720"/>
      </w:pPr>
    </w:p>
    <w:p w14:paraId="34125290" w14:textId="77777777" w:rsidR="007C5509" w:rsidRDefault="007C5509" w:rsidP="007C5509">
      <w:pPr>
        <w:ind w:left="960" w:hanging="240"/>
      </w:pPr>
      <w:r>
        <w:t xml:space="preserve"> * Regulated sources do not include chromium electroplating and chromium anodizing source,   as those sources are subject to 40 </w:t>
      </w:r>
      <w:smartTag w:uri="urn:schemas-microsoft-com:office:smarttags" w:element="stockticker">
        <w:r>
          <w:t>CFR</w:t>
        </w:r>
      </w:smartTag>
      <w:r>
        <w:t xml:space="preserve"> 63, Subpart N, “Chromium Emissions from Hard and Decorative Chromium Electroplating and Chromium Anodizing Tanks.</w:t>
      </w:r>
    </w:p>
    <w:p w14:paraId="3DF62CB0" w14:textId="77777777" w:rsidR="00447D0B" w:rsidRPr="00447D0B" w:rsidRDefault="00447D0B" w:rsidP="00447D0B"/>
    <w:p w14:paraId="281D35A1" w14:textId="2CEEC252" w:rsidR="007710A3" w:rsidRDefault="007710A3" w:rsidP="007710A3">
      <w:r>
        <w:t xml:space="preserve">More information and rule guidance can be found on the </w:t>
      </w:r>
      <w:hyperlink r:id="rId9" w:history="1">
        <w:r w:rsidRPr="001B0086">
          <w:rPr>
            <w:rStyle w:val="Hyperlink"/>
          </w:rPr>
          <w:t>NDE</w:t>
        </w:r>
        <w:r w:rsidR="001B0086" w:rsidRPr="001B0086">
          <w:rPr>
            <w:rStyle w:val="Hyperlink"/>
          </w:rPr>
          <w:t>E</w:t>
        </w:r>
        <w:r w:rsidRPr="001B0086">
          <w:rPr>
            <w:rStyle w:val="Hyperlink"/>
          </w:rPr>
          <w:t xml:space="preserve"> Air Toxics Notebook</w:t>
        </w:r>
      </w:hyperlink>
      <w:r w:rsidR="001B0086">
        <w:t xml:space="preserve">. </w:t>
      </w:r>
      <w:r>
        <w:t>You may also contact the NDE</w:t>
      </w:r>
      <w:r w:rsidR="001B0086">
        <w:t>E</w:t>
      </w:r>
      <w:r>
        <w:t xml:space="preserve"> Air Toxics Coordinator at 402-471-218</w:t>
      </w:r>
      <w:r w:rsidR="00F308FC">
        <w:t>6</w:t>
      </w:r>
      <w:r w:rsidR="001B0086">
        <w:t>.</w:t>
      </w:r>
    </w:p>
    <w:p w14:paraId="039F253A" w14:textId="77777777" w:rsidR="00444BC9" w:rsidRPr="00BB6955" w:rsidRDefault="00444BC9"/>
    <w:p w14:paraId="0B63DD58" w14:textId="77777777" w:rsidR="00BA0C95" w:rsidRPr="00BB6955" w:rsidRDefault="002C2A0C" w:rsidP="00C53EA6">
      <w:pPr>
        <w:rPr>
          <w:b/>
        </w:rPr>
      </w:pPr>
      <w:r w:rsidRPr="00BB6955">
        <w:rPr>
          <w:b/>
        </w:rPr>
        <w:t>If you are subject to this rule</w:t>
      </w:r>
      <w:r w:rsidR="00447D0B">
        <w:rPr>
          <w:b/>
        </w:rPr>
        <w:t xml:space="preserve"> </w:t>
      </w:r>
      <w:r w:rsidRPr="00BB6955">
        <w:rPr>
          <w:b/>
        </w:rPr>
        <w:t>fill out the information below</w:t>
      </w:r>
      <w:r w:rsidR="00BC07B3">
        <w:rPr>
          <w:b/>
        </w:rPr>
        <w:t xml:space="preserve">.  </w:t>
      </w:r>
    </w:p>
    <w:p w14:paraId="112F2016" w14:textId="77777777" w:rsidR="00CB317B" w:rsidRPr="00BB6955" w:rsidRDefault="00CB317B" w:rsidP="00BA0C95">
      <w:pPr>
        <w:pStyle w:val="BodyText"/>
        <w:widowControl/>
        <w:rPr>
          <w:szCs w:val="24"/>
        </w:rPr>
      </w:pPr>
    </w:p>
    <w:p w14:paraId="57EE986C" w14:textId="77777777" w:rsidR="005B1612" w:rsidRPr="00BB6955" w:rsidRDefault="00CB317B" w:rsidP="00BA0C95">
      <w:pPr>
        <w:pStyle w:val="BodyText"/>
        <w:widowControl/>
        <w:rPr>
          <w:b/>
          <w:szCs w:val="24"/>
        </w:rPr>
      </w:pPr>
      <w:r w:rsidRPr="00BB6955">
        <w:rPr>
          <w:b/>
          <w:szCs w:val="24"/>
        </w:rPr>
        <w:t>SECTION I</w:t>
      </w:r>
      <w:r w:rsidRPr="00BB6955">
        <w:rPr>
          <w:b/>
          <w:szCs w:val="24"/>
        </w:rPr>
        <w:br/>
        <w:t>GENERAL INFORMATION</w:t>
      </w:r>
    </w:p>
    <w:p w14:paraId="775A5C6B" w14:textId="77777777" w:rsidR="00CB317B" w:rsidRPr="00BB6955" w:rsidRDefault="00CB317B" w:rsidP="00BA0C95">
      <w:pPr>
        <w:pStyle w:val="BodyText"/>
        <w:widowControl/>
        <w:rPr>
          <w:b/>
          <w:szCs w:val="24"/>
        </w:rPr>
      </w:pPr>
    </w:p>
    <w:p w14:paraId="6098785E" w14:textId="77777777" w:rsidR="006A5537" w:rsidRPr="00BB6955" w:rsidRDefault="00BA0C95" w:rsidP="006A5537">
      <w:r w:rsidRPr="00BB6955">
        <w:t>Print or type the following information for each facility for which you ar</w:t>
      </w:r>
      <w:r w:rsidR="00804087">
        <w:t xml:space="preserve">e making initial notification: </w:t>
      </w:r>
    </w:p>
    <w:p w14:paraId="544EA5F5" w14:textId="77777777" w:rsidR="006A5537" w:rsidRPr="00BB6955" w:rsidRDefault="006A5537" w:rsidP="006A5537"/>
    <w:p w14:paraId="684192D9" w14:textId="77777777" w:rsidR="00635B6C" w:rsidRPr="00BB6955" w:rsidRDefault="006A5537" w:rsidP="006A5537">
      <w:r w:rsidRPr="00BB6955">
        <w:t>Responsible Official’s Name/Title</w:t>
      </w:r>
      <w:r w:rsidR="00420182">
        <w:t xml:space="preserve">: </w:t>
      </w:r>
      <w:r w:rsidR="00294085" w:rsidRPr="00420182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294085" w:rsidRPr="00420182">
        <w:rPr>
          <w:u w:val="single"/>
        </w:rPr>
        <w:instrText xml:space="preserve"> FORMTEXT </w:instrText>
      </w:r>
      <w:r w:rsidR="00294085" w:rsidRPr="00420182">
        <w:rPr>
          <w:u w:val="single"/>
        </w:rPr>
      </w:r>
      <w:r w:rsidR="00294085" w:rsidRPr="00420182">
        <w:rPr>
          <w:u w:val="single"/>
        </w:rPr>
        <w:fldChar w:fldCharType="separate"/>
      </w:r>
      <w:r w:rsidR="00294085" w:rsidRPr="00E83409">
        <w:rPr>
          <w:noProof/>
        </w:rPr>
        <w:t> </w:t>
      </w:r>
      <w:r w:rsidR="00294085" w:rsidRPr="00E83409">
        <w:rPr>
          <w:noProof/>
        </w:rPr>
        <w:t> </w:t>
      </w:r>
      <w:r w:rsidR="00294085" w:rsidRPr="00E83409">
        <w:rPr>
          <w:noProof/>
        </w:rPr>
        <w:t> </w:t>
      </w:r>
      <w:r w:rsidR="00294085" w:rsidRPr="00E83409">
        <w:rPr>
          <w:noProof/>
        </w:rPr>
        <w:t> </w:t>
      </w:r>
      <w:r w:rsidR="00294085" w:rsidRPr="00E83409">
        <w:rPr>
          <w:noProof/>
        </w:rPr>
        <w:t> </w:t>
      </w:r>
      <w:r w:rsidR="00294085" w:rsidRPr="00420182">
        <w:rPr>
          <w:u w:val="single"/>
        </w:rPr>
        <w:fldChar w:fldCharType="end"/>
      </w:r>
      <w:bookmarkEnd w:id="0"/>
    </w:p>
    <w:p w14:paraId="36AB8FC9" w14:textId="77777777" w:rsidR="006A5537" w:rsidRPr="00BB6955" w:rsidRDefault="006A5537" w:rsidP="006A5537"/>
    <w:p w14:paraId="6EB7DCA5" w14:textId="77777777" w:rsidR="006A5537" w:rsidRPr="00BB6955" w:rsidRDefault="006A5537" w:rsidP="006A5537">
      <w:r w:rsidRPr="00BB6955">
        <w:t>Respo</w:t>
      </w:r>
      <w:r w:rsidR="00294085">
        <w:t>nsible Official’s Phone Number</w:t>
      </w:r>
      <w:r w:rsidR="00420182">
        <w:t>:</w:t>
      </w:r>
      <w:r w:rsidR="00294085">
        <w:t xml:space="preserve"> </w:t>
      </w:r>
      <w:r w:rsidR="00294085" w:rsidRPr="00E83409"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294085" w:rsidRPr="00E83409">
        <w:instrText xml:space="preserve"> FORMTEXT </w:instrText>
      </w:r>
      <w:r w:rsidR="00294085" w:rsidRPr="00E83409">
        <w:fldChar w:fldCharType="separate"/>
      </w:r>
      <w:r w:rsidR="00294085" w:rsidRPr="00E83409">
        <w:rPr>
          <w:noProof/>
        </w:rPr>
        <w:t> </w:t>
      </w:r>
      <w:r w:rsidR="00294085" w:rsidRPr="00E83409">
        <w:rPr>
          <w:noProof/>
        </w:rPr>
        <w:t> </w:t>
      </w:r>
      <w:r w:rsidR="00294085" w:rsidRPr="00E83409">
        <w:rPr>
          <w:noProof/>
        </w:rPr>
        <w:t> </w:t>
      </w:r>
      <w:r w:rsidR="00294085" w:rsidRPr="00E83409">
        <w:rPr>
          <w:noProof/>
        </w:rPr>
        <w:t> </w:t>
      </w:r>
      <w:r w:rsidR="00294085" w:rsidRPr="00E83409">
        <w:rPr>
          <w:noProof/>
        </w:rPr>
        <w:t> </w:t>
      </w:r>
      <w:r w:rsidR="00294085" w:rsidRPr="00E83409">
        <w:fldChar w:fldCharType="end"/>
      </w:r>
      <w:bookmarkEnd w:id="1"/>
    </w:p>
    <w:p w14:paraId="1E98A2D9" w14:textId="77777777" w:rsidR="006A5537" w:rsidRPr="00BB6955" w:rsidRDefault="006A5537" w:rsidP="006A5537"/>
    <w:p w14:paraId="60AC30E0" w14:textId="77777777" w:rsidR="00646CB1" w:rsidRPr="00BB6955" w:rsidRDefault="00646CB1" w:rsidP="00646CB1">
      <w:r w:rsidRPr="00BB6955">
        <w:t xml:space="preserve">Responsible Official’s </w:t>
      </w:r>
      <w:r>
        <w:t>Email Address</w:t>
      </w:r>
      <w:r w:rsidR="00420182">
        <w:t>:</w:t>
      </w:r>
      <w:r w:rsidRPr="00BB6955">
        <w:t xml:space="preserve"> </w:t>
      </w:r>
      <w:r w:rsidR="00294085" w:rsidRPr="00E83409"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294085" w:rsidRPr="00E83409">
        <w:instrText xml:space="preserve"> FORMTEXT </w:instrText>
      </w:r>
      <w:r w:rsidR="00294085" w:rsidRPr="00E83409">
        <w:fldChar w:fldCharType="separate"/>
      </w:r>
      <w:r w:rsidR="00294085" w:rsidRPr="00E83409">
        <w:rPr>
          <w:noProof/>
        </w:rPr>
        <w:t> </w:t>
      </w:r>
      <w:r w:rsidR="00294085" w:rsidRPr="00E83409">
        <w:rPr>
          <w:noProof/>
        </w:rPr>
        <w:t> </w:t>
      </w:r>
      <w:r w:rsidR="00294085" w:rsidRPr="00E83409">
        <w:rPr>
          <w:noProof/>
        </w:rPr>
        <w:t> </w:t>
      </w:r>
      <w:r w:rsidR="00294085" w:rsidRPr="00E83409">
        <w:rPr>
          <w:noProof/>
        </w:rPr>
        <w:t> </w:t>
      </w:r>
      <w:r w:rsidR="00294085" w:rsidRPr="00E83409">
        <w:rPr>
          <w:noProof/>
        </w:rPr>
        <w:t> </w:t>
      </w:r>
      <w:r w:rsidR="00294085" w:rsidRPr="00E83409">
        <w:fldChar w:fldCharType="end"/>
      </w:r>
      <w:bookmarkEnd w:id="2"/>
    </w:p>
    <w:p w14:paraId="48DBFD9B" w14:textId="77777777" w:rsidR="00646CB1" w:rsidRDefault="00646CB1" w:rsidP="006A5537"/>
    <w:p w14:paraId="3A9D034B" w14:textId="77777777" w:rsidR="007710A3" w:rsidRDefault="007710A3" w:rsidP="006A5537"/>
    <w:p w14:paraId="349421DF" w14:textId="77777777" w:rsidR="007710A3" w:rsidRDefault="007710A3" w:rsidP="006A5537"/>
    <w:p w14:paraId="31E448BF" w14:textId="77777777" w:rsidR="00635B6C" w:rsidRPr="00BB6955" w:rsidRDefault="006A5537" w:rsidP="006A5537">
      <w:r w:rsidRPr="00BB6955">
        <w:t xml:space="preserve">Responsible Official’s </w:t>
      </w:r>
      <w:r w:rsidR="00CE6714" w:rsidRPr="00BB6955">
        <w:t>Address</w:t>
      </w:r>
      <w:r w:rsidR="00420182">
        <w:t>:</w:t>
      </w:r>
      <w:r w:rsidR="00294085">
        <w:t xml:space="preserve"> </w:t>
      </w:r>
      <w:r w:rsidR="00294085" w:rsidRPr="00E83409"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294085" w:rsidRPr="00E83409">
        <w:instrText xml:space="preserve"> FORMTEXT </w:instrText>
      </w:r>
      <w:r w:rsidR="00294085" w:rsidRPr="00E83409">
        <w:fldChar w:fldCharType="separate"/>
      </w:r>
      <w:r w:rsidR="00294085" w:rsidRPr="00E83409">
        <w:rPr>
          <w:noProof/>
        </w:rPr>
        <w:t> </w:t>
      </w:r>
      <w:r w:rsidR="00294085" w:rsidRPr="00E83409">
        <w:rPr>
          <w:noProof/>
        </w:rPr>
        <w:t> </w:t>
      </w:r>
      <w:r w:rsidR="00294085" w:rsidRPr="00E83409">
        <w:rPr>
          <w:noProof/>
        </w:rPr>
        <w:t> </w:t>
      </w:r>
      <w:r w:rsidR="00294085" w:rsidRPr="00E83409">
        <w:rPr>
          <w:noProof/>
        </w:rPr>
        <w:t> </w:t>
      </w:r>
      <w:r w:rsidR="00294085" w:rsidRPr="00E83409">
        <w:rPr>
          <w:noProof/>
        </w:rPr>
        <w:t> </w:t>
      </w:r>
      <w:r w:rsidR="00294085" w:rsidRPr="00E83409">
        <w:fldChar w:fldCharType="end"/>
      </w:r>
      <w:bookmarkEnd w:id="3"/>
    </w:p>
    <w:p w14:paraId="1DC78DF9" w14:textId="77777777" w:rsidR="006A5537" w:rsidRPr="00BB6955" w:rsidRDefault="006A5537" w:rsidP="006A5537"/>
    <w:p w14:paraId="0B9E40FC" w14:textId="77777777" w:rsidR="00635B6C" w:rsidRPr="00BB6955" w:rsidRDefault="00635B6C" w:rsidP="00420182">
      <w:pPr>
        <w:tabs>
          <w:tab w:val="left" w:pos="6510"/>
        </w:tabs>
      </w:pPr>
      <w:r w:rsidRPr="00BB6955">
        <w:t>City</w:t>
      </w:r>
      <w:r w:rsidR="00420182">
        <w:t>:</w:t>
      </w:r>
      <w:r w:rsidRPr="00BB6955">
        <w:t xml:space="preserve"> </w:t>
      </w:r>
      <w:r w:rsidR="00294085" w:rsidRPr="00E83409"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294085" w:rsidRPr="00E83409">
        <w:instrText xml:space="preserve"> FORMTEXT </w:instrText>
      </w:r>
      <w:r w:rsidR="00294085" w:rsidRPr="00E83409">
        <w:fldChar w:fldCharType="separate"/>
      </w:r>
      <w:r w:rsidR="00294085" w:rsidRPr="00E83409">
        <w:rPr>
          <w:noProof/>
        </w:rPr>
        <w:t> </w:t>
      </w:r>
      <w:r w:rsidR="00294085" w:rsidRPr="00E83409">
        <w:rPr>
          <w:noProof/>
        </w:rPr>
        <w:t> </w:t>
      </w:r>
      <w:r w:rsidR="00294085" w:rsidRPr="00E83409">
        <w:rPr>
          <w:noProof/>
        </w:rPr>
        <w:t> </w:t>
      </w:r>
      <w:r w:rsidR="00294085" w:rsidRPr="00E83409">
        <w:rPr>
          <w:noProof/>
        </w:rPr>
        <w:t> </w:t>
      </w:r>
      <w:r w:rsidR="00294085" w:rsidRPr="00E83409">
        <w:rPr>
          <w:noProof/>
        </w:rPr>
        <w:t> </w:t>
      </w:r>
      <w:r w:rsidR="00294085" w:rsidRPr="00E83409">
        <w:fldChar w:fldCharType="end"/>
      </w:r>
      <w:bookmarkEnd w:id="4"/>
      <w:r w:rsidRPr="00BB6955">
        <w:t xml:space="preserve"> </w:t>
      </w:r>
      <w:r w:rsidR="00420182">
        <w:tab/>
      </w:r>
      <w:r w:rsidR="00420182" w:rsidRPr="00BB6955">
        <w:t>State</w:t>
      </w:r>
      <w:r w:rsidR="00420182">
        <w:t>:</w:t>
      </w:r>
      <w:r w:rsidR="00420182" w:rsidRPr="00BB6955">
        <w:t xml:space="preserve"> </w:t>
      </w:r>
      <w:r w:rsidR="00420182" w:rsidRPr="00E83409"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420182" w:rsidRPr="00E83409">
        <w:instrText xml:space="preserve"> FORMTEXT </w:instrText>
      </w:r>
      <w:r w:rsidR="00420182" w:rsidRPr="00E83409">
        <w:fldChar w:fldCharType="separate"/>
      </w:r>
      <w:r w:rsidR="00420182" w:rsidRPr="00E83409">
        <w:rPr>
          <w:noProof/>
        </w:rPr>
        <w:t> </w:t>
      </w:r>
      <w:r w:rsidR="00420182" w:rsidRPr="00E83409">
        <w:rPr>
          <w:noProof/>
        </w:rPr>
        <w:t> </w:t>
      </w:r>
      <w:r w:rsidR="00420182" w:rsidRPr="00E83409">
        <w:rPr>
          <w:noProof/>
        </w:rPr>
        <w:t> </w:t>
      </w:r>
      <w:r w:rsidR="00420182" w:rsidRPr="00E83409">
        <w:rPr>
          <w:noProof/>
        </w:rPr>
        <w:t> </w:t>
      </w:r>
      <w:r w:rsidR="00420182" w:rsidRPr="00E83409">
        <w:rPr>
          <w:noProof/>
        </w:rPr>
        <w:t> </w:t>
      </w:r>
      <w:r w:rsidR="00420182" w:rsidRPr="00E83409">
        <w:fldChar w:fldCharType="end"/>
      </w:r>
      <w:bookmarkEnd w:id="5"/>
      <w:r w:rsidR="00420182" w:rsidRPr="00BB6955">
        <w:t xml:space="preserve"> </w:t>
      </w:r>
      <w:r w:rsidR="00420182">
        <w:t xml:space="preserve">Zip: </w:t>
      </w:r>
      <w:r w:rsidR="00420182" w:rsidRPr="00E83409"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420182" w:rsidRPr="00E83409">
        <w:instrText xml:space="preserve"> FORMTEXT </w:instrText>
      </w:r>
      <w:r w:rsidR="00420182" w:rsidRPr="00E83409">
        <w:fldChar w:fldCharType="separate"/>
      </w:r>
      <w:r w:rsidR="00420182" w:rsidRPr="00E83409">
        <w:rPr>
          <w:noProof/>
        </w:rPr>
        <w:t> </w:t>
      </w:r>
      <w:r w:rsidR="00420182" w:rsidRPr="00E83409">
        <w:rPr>
          <w:noProof/>
        </w:rPr>
        <w:t> </w:t>
      </w:r>
      <w:r w:rsidR="00420182" w:rsidRPr="00E83409">
        <w:rPr>
          <w:noProof/>
        </w:rPr>
        <w:t> </w:t>
      </w:r>
      <w:r w:rsidR="00420182" w:rsidRPr="00E83409">
        <w:rPr>
          <w:noProof/>
        </w:rPr>
        <w:t> </w:t>
      </w:r>
      <w:r w:rsidR="00420182" w:rsidRPr="00E83409">
        <w:rPr>
          <w:noProof/>
        </w:rPr>
        <w:t> </w:t>
      </w:r>
      <w:r w:rsidR="00420182" w:rsidRPr="00E83409">
        <w:fldChar w:fldCharType="end"/>
      </w:r>
      <w:bookmarkEnd w:id="6"/>
    </w:p>
    <w:p w14:paraId="512FA783" w14:textId="77777777" w:rsidR="006A5537" w:rsidRPr="00BB6955" w:rsidRDefault="006A5537" w:rsidP="00D31866"/>
    <w:p w14:paraId="2C3A2DA0" w14:textId="77777777" w:rsidR="006A5537" w:rsidRPr="00BB6955" w:rsidRDefault="006A5537" w:rsidP="00420182">
      <w:pPr>
        <w:tabs>
          <w:tab w:val="left" w:pos="6495"/>
        </w:tabs>
      </w:pPr>
      <w:r w:rsidRPr="00BB6955">
        <w:t>Facility Name</w:t>
      </w:r>
      <w:r w:rsidR="00420182">
        <w:t>:</w:t>
      </w:r>
      <w:r w:rsidR="00294085">
        <w:t xml:space="preserve"> </w:t>
      </w:r>
      <w:r w:rsidR="00294085" w:rsidRPr="00E83409"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294085" w:rsidRPr="00E83409">
        <w:instrText xml:space="preserve"> FORMTEXT </w:instrText>
      </w:r>
      <w:r w:rsidR="00294085" w:rsidRPr="00E83409">
        <w:fldChar w:fldCharType="separate"/>
      </w:r>
      <w:r w:rsidR="00294085" w:rsidRPr="00E83409">
        <w:rPr>
          <w:noProof/>
        </w:rPr>
        <w:t> </w:t>
      </w:r>
      <w:r w:rsidR="00294085" w:rsidRPr="00E83409">
        <w:rPr>
          <w:noProof/>
        </w:rPr>
        <w:t> </w:t>
      </w:r>
      <w:r w:rsidR="00294085" w:rsidRPr="00E83409">
        <w:rPr>
          <w:noProof/>
        </w:rPr>
        <w:t> </w:t>
      </w:r>
      <w:r w:rsidR="00294085" w:rsidRPr="00E83409">
        <w:rPr>
          <w:noProof/>
        </w:rPr>
        <w:t> </w:t>
      </w:r>
      <w:r w:rsidR="00294085" w:rsidRPr="00E83409">
        <w:rPr>
          <w:noProof/>
        </w:rPr>
        <w:t> </w:t>
      </w:r>
      <w:r w:rsidR="00294085" w:rsidRPr="00E83409">
        <w:fldChar w:fldCharType="end"/>
      </w:r>
      <w:bookmarkEnd w:id="7"/>
      <w:r w:rsidR="00420182" w:rsidRPr="00420182">
        <w:tab/>
      </w:r>
      <w:r w:rsidR="00420182" w:rsidRPr="00BB6955">
        <w:t>Facility ID#</w:t>
      </w:r>
      <w:r w:rsidR="00420182">
        <w:t xml:space="preserve">: </w:t>
      </w:r>
      <w:r w:rsidR="00420182" w:rsidRPr="00E83409"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="00420182" w:rsidRPr="00E83409">
        <w:instrText xml:space="preserve"> FORMTEXT </w:instrText>
      </w:r>
      <w:r w:rsidR="00420182" w:rsidRPr="00E83409">
        <w:fldChar w:fldCharType="separate"/>
      </w:r>
      <w:r w:rsidR="00420182" w:rsidRPr="00E83409">
        <w:rPr>
          <w:noProof/>
        </w:rPr>
        <w:t> </w:t>
      </w:r>
      <w:r w:rsidR="00420182" w:rsidRPr="00E83409">
        <w:rPr>
          <w:noProof/>
        </w:rPr>
        <w:t> </w:t>
      </w:r>
      <w:r w:rsidR="00420182" w:rsidRPr="00E83409">
        <w:rPr>
          <w:noProof/>
        </w:rPr>
        <w:t> </w:t>
      </w:r>
      <w:r w:rsidR="00420182" w:rsidRPr="00E83409">
        <w:rPr>
          <w:noProof/>
        </w:rPr>
        <w:t> </w:t>
      </w:r>
      <w:r w:rsidR="00420182" w:rsidRPr="00E83409">
        <w:rPr>
          <w:noProof/>
        </w:rPr>
        <w:t> </w:t>
      </w:r>
      <w:r w:rsidR="00420182" w:rsidRPr="00E83409">
        <w:fldChar w:fldCharType="end"/>
      </w:r>
      <w:bookmarkEnd w:id="8"/>
    </w:p>
    <w:p w14:paraId="4EF50F38" w14:textId="77777777" w:rsidR="00420182" w:rsidRDefault="00420182">
      <w:pPr>
        <w:spacing w:line="360" w:lineRule="auto"/>
      </w:pPr>
    </w:p>
    <w:p w14:paraId="2A55A4BF" w14:textId="77777777" w:rsidR="00635B6C" w:rsidRPr="00BB6955" w:rsidRDefault="006A5537">
      <w:pPr>
        <w:spacing w:line="360" w:lineRule="auto"/>
      </w:pPr>
      <w:r w:rsidRPr="00BB6955">
        <w:t>Facility</w:t>
      </w:r>
      <w:r w:rsidR="00CE6714" w:rsidRPr="00BB6955">
        <w:t xml:space="preserve"> </w:t>
      </w:r>
      <w:r w:rsidR="00635B6C" w:rsidRPr="00BB6955">
        <w:t>Address (if different than owner/operator’s mailing address):</w:t>
      </w:r>
    </w:p>
    <w:p w14:paraId="329DFF37" w14:textId="77777777" w:rsidR="00635B6C" w:rsidRPr="00BB6955" w:rsidRDefault="00635B6C" w:rsidP="003315BF">
      <w:r w:rsidRPr="00BB6955">
        <w:t>Street</w:t>
      </w:r>
      <w:r w:rsidR="00420182">
        <w:t>:</w:t>
      </w:r>
      <w:r w:rsidRPr="00BB6955">
        <w:t xml:space="preserve"> </w:t>
      </w:r>
      <w:r w:rsidR="00294085" w:rsidRPr="00E83409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94085" w:rsidRPr="00E83409">
        <w:instrText xml:space="preserve"> FORMTEXT </w:instrText>
      </w:r>
      <w:r w:rsidR="00294085" w:rsidRPr="00E83409">
        <w:fldChar w:fldCharType="separate"/>
      </w:r>
      <w:r w:rsidR="00294085" w:rsidRPr="00E83409">
        <w:rPr>
          <w:noProof/>
        </w:rPr>
        <w:t> </w:t>
      </w:r>
      <w:r w:rsidR="00294085" w:rsidRPr="00E83409">
        <w:rPr>
          <w:noProof/>
        </w:rPr>
        <w:t> </w:t>
      </w:r>
      <w:r w:rsidR="00294085" w:rsidRPr="00E83409">
        <w:rPr>
          <w:noProof/>
        </w:rPr>
        <w:t> </w:t>
      </w:r>
      <w:r w:rsidR="00294085" w:rsidRPr="00E83409">
        <w:rPr>
          <w:noProof/>
        </w:rPr>
        <w:t> </w:t>
      </w:r>
      <w:r w:rsidR="00294085" w:rsidRPr="00E83409">
        <w:rPr>
          <w:noProof/>
        </w:rPr>
        <w:t> </w:t>
      </w:r>
      <w:r w:rsidR="00294085" w:rsidRPr="00E83409">
        <w:fldChar w:fldCharType="end"/>
      </w:r>
      <w:bookmarkEnd w:id="9"/>
    </w:p>
    <w:p w14:paraId="7254B3EC" w14:textId="77777777" w:rsidR="003315BF" w:rsidRPr="00BB6955" w:rsidRDefault="003315BF" w:rsidP="003315BF"/>
    <w:p w14:paraId="368767DC" w14:textId="77777777" w:rsidR="00635B6C" w:rsidRPr="00BB6955" w:rsidRDefault="00635B6C" w:rsidP="00420182">
      <w:pPr>
        <w:tabs>
          <w:tab w:val="left" w:pos="6510"/>
        </w:tabs>
      </w:pPr>
      <w:r w:rsidRPr="00BB6955">
        <w:t>City</w:t>
      </w:r>
      <w:r w:rsidR="00420182">
        <w:t>:</w:t>
      </w:r>
      <w:r w:rsidRPr="00BB6955">
        <w:t xml:space="preserve"> </w:t>
      </w:r>
      <w:r w:rsidR="00294085" w:rsidRPr="00E83409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294085" w:rsidRPr="00E83409">
        <w:instrText xml:space="preserve"> FORMTEXT </w:instrText>
      </w:r>
      <w:r w:rsidR="00294085" w:rsidRPr="00E83409">
        <w:fldChar w:fldCharType="separate"/>
      </w:r>
      <w:r w:rsidR="00294085" w:rsidRPr="00E83409">
        <w:rPr>
          <w:noProof/>
        </w:rPr>
        <w:t> </w:t>
      </w:r>
      <w:r w:rsidR="00294085" w:rsidRPr="00E83409">
        <w:rPr>
          <w:noProof/>
        </w:rPr>
        <w:t> </w:t>
      </w:r>
      <w:r w:rsidR="00294085" w:rsidRPr="00E83409">
        <w:rPr>
          <w:noProof/>
        </w:rPr>
        <w:t> </w:t>
      </w:r>
      <w:r w:rsidR="00294085" w:rsidRPr="00E83409">
        <w:rPr>
          <w:noProof/>
        </w:rPr>
        <w:t> </w:t>
      </w:r>
      <w:r w:rsidR="00294085" w:rsidRPr="00E83409">
        <w:rPr>
          <w:noProof/>
        </w:rPr>
        <w:t> </w:t>
      </w:r>
      <w:r w:rsidR="00294085" w:rsidRPr="00E83409">
        <w:fldChar w:fldCharType="end"/>
      </w:r>
      <w:bookmarkEnd w:id="10"/>
      <w:r w:rsidRPr="00BB6955">
        <w:t xml:space="preserve"> </w:t>
      </w:r>
      <w:r w:rsidR="00420182">
        <w:tab/>
      </w:r>
      <w:r w:rsidR="00420182" w:rsidRPr="00BB6955">
        <w:t>State</w:t>
      </w:r>
      <w:r w:rsidR="00420182">
        <w:t>:</w:t>
      </w:r>
      <w:r w:rsidR="00420182" w:rsidRPr="00BB6955">
        <w:t xml:space="preserve"> </w:t>
      </w:r>
      <w:r w:rsidR="00420182" w:rsidRPr="00E83409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420182" w:rsidRPr="00E83409">
        <w:instrText xml:space="preserve"> FORMTEXT </w:instrText>
      </w:r>
      <w:r w:rsidR="00420182" w:rsidRPr="00E83409">
        <w:fldChar w:fldCharType="separate"/>
      </w:r>
      <w:r w:rsidR="00420182" w:rsidRPr="00E83409">
        <w:rPr>
          <w:noProof/>
        </w:rPr>
        <w:t> </w:t>
      </w:r>
      <w:r w:rsidR="00420182" w:rsidRPr="00E83409">
        <w:rPr>
          <w:noProof/>
        </w:rPr>
        <w:t> </w:t>
      </w:r>
      <w:r w:rsidR="00420182" w:rsidRPr="00E83409">
        <w:rPr>
          <w:noProof/>
        </w:rPr>
        <w:t> </w:t>
      </w:r>
      <w:r w:rsidR="00420182" w:rsidRPr="00E83409">
        <w:rPr>
          <w:noProof/>
        </w:rPr>
        <w:t> </w:t>
      </w:r>
      <w:r w:rsidR="00420182" w:rsidRPr="00E83409">
        <w:rPr>
          <w:noProof/>
        </w:rPr>
        <w:t> </w:t>
      </w:r>
      <w:r w:rsidR="00420182" w:rsidRPr="00E83409">
        <w:fldChar w:fldCharType="end"/>
      </w:r>
      <w:bookmarkEnd w:id="11"/>
      <w:r w:rsidR="00420182">
        <w:t xml:space="preserve"> Zip: </w:t>
      </w:r>
      <w:r w:rsidR="00420182" w:rsidRPr="00E83409"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420182" w:rsidRPr="00E83409">
        <w:instrText xml:space="preserve"> FORMTEXT </w:instrText>
      </w:r>
      <w:r w:rsidR="00420182" w:rsidRPr="00E83409">
        <w:fldChar w:fldCharType="separate"/>
      </w:r>
      <w:r w:rsidR="00420182" w:rsidRPr="00E83409">
        <w:rPr>
          <w:noProof/>
        </w:rPr>
        <w:t> </w:t>
      </w:r>
      <w:r w:rsidR="00420182" w:rsidRPr="00E83409">
        <w:rPr>
          <w:noProof/>
        </w:rPr>
        <w:t> </w:t>
      </w:r>
      <w:r w:rsidR="00420182" w:rsidRPr="00E83409">
        <w:rPr>
          <w:noProof/>
        </w:rPr>
        <w:t> </w:t>
      </w:r>
      <w:r w:rsidR="00420182" w:rsidRPr="00E83409">
        <w:rPr>
          <w:noProof/>
        </w:rPr>
        <w:t> </w:t>
      </w:r>
      <w:r w:rsidR="00420182" w:rsidRPr="00E83409">
        <w:rPr>
          <w:noProof/>
        </w:rPr>
        <w:t> </w:t>
      </w:r>
      <w:r w:rsidR="00420182" w:rsidRPr="00E83409">
        <w:fldChar w:fldCharType="end"/>
      </w:r>
      <w:bookmarkEnd w:id="12"/>
    </w:p>
    <w:p w14:paraId="03A837F8" w14:textId="77777777" w:rsidR="00C53EA6" w:rsidRDefault="00C53EA6">
      <w:pPr>
        <w:rPr>
          <w:b/>
          <w:bCs/>
        </w:rPr>
      </w:pPr>
    </w:p>
    <w:p w14:paraId="6777DEC9" w14:textId="77777777" w:rsidR="00CB317B" w:rsidRDefault="00CB317B" w:rsidP="00CB317B"/>
    <w:p w14:paraId="7CAABFF9" w14:textId="77777777" w:rsidR="00CB317B" w:rsidRPr="001B4E5D" w:rsidRDefault="001B4E5D" w:rsidP="00170CB2">
      <w:r w:rsidRPr="006C3223">
        <w:rPr>
          <w:b/>
        </w:rPr>
        <w:t>1.</w:t>
      </w:r>
      <w:r w:rsidRPr="001B4E5D">
        <w:t xml:space="preserve">  </w:t>
      </w:r>
      <w:r w:rsidR="000F6A1C">
        <w:t xml:space="preserve"> </w:t>
      </w:r>
      <w:r w:rsidR="00CB317B" w:rsidRPr="001B4E5D">
        <w:rPr>
          <w:b/>
        </w:rPr>
        <w:t>Briefly describe the source</w:t>
      </w:r>
    </w:p>
    <w:p w14:paraId="3D93B66F" w14:textId="77777777" w:rsidR="002827DF" w:rsidRDefault="002827DF" w:rsidP="000F6A1C">
      <w:pPr>
        <w:ind w:left="360"/>
        <w:rPr>
          <w:rFonts w:ascii="Arial" w:hAnsi="Arial" w:cs="Arial"/>
          <w:sz w:val="18"/>
          <w:szCs w:val="18"/>
        </w:rPr>
      </w:pPr>
    </w:p>
    <w:p w14:paraId="66CA8747" w14:textId="77777777" w:rsidR="00CB317B" w:rsidRDefault="00C84A3C" w:rsidP="000F6A1C">
      <w:pPr>
        <w:ind w:left="360"/>
      </w:pPr>
      <w:r>
        <w:t>Provide a brief description of the type of operation</w:t>
      </w:r>
      <w:r w:rsidR="005461C3">
        <w:t xml:space="preserve">. </w:t>
      </w:r>
      <w:r>
        <w:t>For example a brief description of the products, the number of and type of processes</w:t>
      </w:r>
      <w:r w:rsidR="00855383">
        <w:t>, and types of hazardous air pollutants emitted or used at the facility</w:t>
      </w:r>
      <w:r>
        <w:t>.</w:t>
      </w:r>
    </w:p>
    <w:p w14:paraId="02B4AF86" w14:textId="77777777" w:rsidR="00170CB2" w:rsidRPr="00170CB2" w:rsidRDefault="00170CB2" w:rsidP="00170CB2"/>
    <w:p w14:paraId="68BE5D67" w14:textId="77777777" w:rsidR="00CB317B" w:rsidRPr="00E83409" w:rsidRDefault="00583FE8" w:rsidP="002D6D23">
      <w:pPr>
        <w:spacing w:line="360" w:lineRule="auto"/>
        <w:rPr>
          <w:rFonts w:ascii="Arial" w:hAnsi="Arial"/>
        </w:rPr>
      </w:pPr>
      <w:r w:rsidRPr="00E83409">
        <w:rPr>
          <w:rFonts w:ascii="Arial" w:hAnsi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E83409">
        <w:rPr>
          <w:rFonts w:ascii="Arial" w:hAnsi="Arial"/>
        </w:rPr>
        <w:instrText xml:space="preserve"> FORMTEXT </w:instrText>
      </w:r>
      <w:r w:rsidRPr="00E83409">
        <w:rPr>
          <w:rFonts w:ascii="Arial" w:hAnsi="Arial"/>
        </w:rPr>
      </w:r>
      <w:r w:rsidRPr="00E83409">
        <w:rPr>
          <w:rFonts w:ascii="Arial" w:hAnsi="Arial"/>
        </w:rPr>
        <w:fldChar w:fldCharType="separate"/>
      </w:r>
      <w:r w:rsidRPr="00E83409">
        <w:rPr>
          <w:rFonts w:ascii="Arial" w:hAnsi="Arial"/>
          <w:noProof/>
        </w:rPr>
        <w:t> </w:t>
      </w:r>
      <w:r w:rsidRPr="00E83409">
        <w:rPr>
          <w:rFonts w:ascii="Arial" w:hAnsi="Arial"/>
          <w:noProof/>
        </w:rPr>
        <w:t> </w:t>
      </w:r>
      <w:r w:rsidRPr="00E83409">
        <w:rPr>
          <w:rFonts w:ascii="Arial" w:hAnsi="Arial"/>
          <w:noProof/>
        </w:rPr>
        <w:t> </w:t>
      </w:r>
      <w:r w:rsidRPr="00E83409">
        <w:rPr>
          <w:rFonts w:ascii="Arial" w:hAnsi="Arial"/>
          <w:noProof/>
        </w:rPr>
        <w:t> </w:t>
      </w:r>
      <w:r w:rsidRPr="00E83409">
        <w:rPr>
          <w:rFonts w:ascii="Arial" w:hAnsi="Arial"/>
          <w:noProof/>
        </w:rPr>
        <w:t> </w:t>
      </w:r>
      <w:r w:rsidRPr="00E83409">
        <w:rPr>
          <w:rFonts w:ascii="Arial" w:hAnsi="Arial"/>
        </w:rPr>
        <w:fldChar w:fldCharType="end"/>
      </w:r>
      <w:bookmarkEnd w:id="13"/>
    </w:p>
    <w:p w14:paraId="6A121B53" w14:textId="77777777" w:rsidR="00CB317B" w:rsidRDefault="00CB317B" w:rsidP="00CB317B">
      <w:pPr>
        <w:rPr>
          <w:rFonts w:ascii="Arial" w:hAnsi="Arial"/>
        </w:rPr>
      </w:pPr>
    </w:p>
    <w:p w14:paraId="53AF2701" w14:textId="77777777" w:rsidR="00420182" w:rsidRDefault="00420182" w:rsidP="00CB317B">
      <w:pPr>
        <w:rPr>
          <w:rFonts w:ascii="Arial" w:hAnsi="Arial"/>
        </w:rPr>
      </w:pPr>
    </w:p>
    <w:p w14:paraId="017821C4" w14:textId="77777777" w:rsidR="00420182" w:rsidRDefault="00420182" w:rsidP="00CB317B">
      <w:pPr>
        <w:rPr>
          <w:rFonts w:ascii="Arial" w:hAnsi="Arial"/>
        </w:rPr>
      </w:pPr>
    </w:p>
    <w:p w14:paraId="78B40BDB" w14:textId="77777777" w:rsidR="00420182" w:rsidRDefault="00420182" w:rsidP="00CB317B">
      <w:pPr>
        <w:rPr>
          <w:rFonts w:ascii="Arial" w:hAnsi="Arial"/>
        </w:rPr>
      </w:pPr>
    </w:p>
    <w:p w14:paraId="2E37BE7B" w14:textId="77777777" w:rsidR="00420182" w:rsidRPr="004316EC" w:rsidRDefault="00420182" w:rsidP="00CB317B">
      <w:pPr>
        <w:rPr>
          <w:rFonts w:ascii="Arial" w:hAnsi="Arial"/>
        </w:rPr>
      </w:pPr>
    </w:p>
    <w:p w14:paraId="2B9345AF" w14:textId="77777777" w:rsidR="0091134D" w:rsidRDefault="0091134D" w:rsidP="00A7023A">
      <w:pPr>
        <w:numPr>
          <w:ilvl w:val="0"/>
          <w:numId w:val="11"/>
        </w:numPr>
        <w:tabs>
          <w:tab w:val="clear" w:pos="720"/>
          <w:tab w:val="num" w:pos="360"/>
        </w:tabs>
        <w:ind w:hanging="720"/>
        <w:rPr>
          <w:b/>
          <w:bCs/>
        </w:rPr>
      </w:pPr>
      <w:r>
        <w:rPr>
          <w:b/>
          <w:bCs/>
        </w:rPr>
        <w:t>Is your source a major or area source of Hazardous Air Pollutants (HAP)?</w:t>
      </w:r>
      <w:r w:rsidR="00A7023A">
        <w:rPr>
          <w:b/>
          <w:bCs/>
        </w:rPr>
        <w:t xml:space="preserve"> </w:t>
      </w:r>
    </w:p>
    <w:p w14:paraId="4BE50B9D" w14:textId="77777777" w:rsidR="0091134D" w:rsidRDefault="0091134D" w:rsidP="0091134D">
      <w:pPr>
        <w:spacing w:before="240"/>
        <w:ind w:left="1260" w:hanging="540"/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>
        <w:rPr>
          <w:b/>
          <w:bCs/>
        </w:rPr>
        <w:instrText xml:space="preserve"> FORMCHECKBOX </w:instrText>
      </w:r>
      <w:r w:rsidR="00F95376">
        <w:rPr>
          <w:b/>
          <w:bCs/>
        </w:rPr>
      </w:r>
      <w:r w:rsidR="00F95376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4"/>
      <w:r>
        <w:rPr>
          <w:b/>
          <w:bCs/>
        </w:rPr>
        <w:t xml:space="preserve">    </w:t>
      </w:r>
      <w:r w:rsidRPr="0091134D">
        <w:rPr>
          <w:b/>
          <w:bCs/>
        </w:rPr>
        <w:t>Area Source</w:t>
      </w:r>
      <w:r>
        <w:rPr>
          <w:bCs/>
        </w:rPr>
        <w:t xml:space="preserve"> of HAP </w:t>
      </w:r>
      <w:r>
        <w:t>(has the</w:t>
      </w:r>
      <w:r w:rsidRPr="00CA1D83">
        <w:t xml:space="preserve"> potential to emit less than 10 tons per year of a single HAP or less than 25 tons per year of combined HAPs</w:t>
      </w:r>
      <w:r>
        <w:t>)</w:t>
      </w:r>
    </w:p>
    <w:p w14:paraId="2CFB52FD" w14:textId="77777777" w:rsidR="0091134D" w:rsidRDefault="0091134D" w:rsidP="0091134D">
      <w:pPr>
        <w:spacing w:before="240"/>
        <w:ind w:left="1260" w:hanging="540"/>
      </w:pPr>
      <w:r>
        <w:rPr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>
        <w:rPr>
          <w:b/>
          <w:bCs/>
        </w:rPr>
        <w:instrText xml:space="preserve"> FORMCHECKBOX </w:instrText>
      </w:r>
      <w:r w:rsidR="00F95376">
        <w:rPr>
          <w:b/>
          <w:bCs/>
        </w:rPr>
      </w:r>
      <w:r w:rsidR="00F95376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5"/>
      <w:r>
        <w:rPr>
          <w:b/>
          <w:bCs/>
        </w:rPr>
        <w:t xml:space="preserve">     </w:t>
      </w:r>
      <w:r w:rsidRPr="0091134D">
        <w:rPr>
          <w:b/>
          <w:bCs/>
        </w:rPr>
        <w:t>Major Source</w:t>
      </w:r>
      <w:r>
        <w:rPr>
          <w:bCs/>
        </w:rPr>
        <w:t xml:space="preserve"> of HAP </w:t>
      </w:r>
      <w:r>
        <w:t>(has the</w:t>
      </w:r>
      <w:r w:rsidRPr="00CA1D83">
        <w:t xml:space="preserve"> potential to emit </w:t>
      </w:r>
      <w:r>
        <w:t>≥</w:t>
      </w:r>
      <w:r w:rsidRPr="00CA1D83">
        <w:t xml:space="preserve">10 tons per year of a single HAP or </w:t>
      </w:r>
      <w:r>
        <w:t>≥</w:t>
      </w:r>
      <w:r w:rsidRPr="00CA1D83">
        <w:t xml:space="preserve"> 25 tons per year of combined HAPs</w:t>
      </w:r>
      <w:r>
        <w:t>)</w:t>
      </w:r>
    </w:p>
    <w:p w14:paraId="40AB7C4B" w14:textId="77777777" w:rsidR="00613AD5" w:rsidRDefault="00613AD5" w:rsidP="00CB317B">
      <w:pPr>
        <w:rPr>
          <w:b/>
          <w:bCs/>
        </w:rPr>
      </w:pPr>
    </w:p>
    <w:p w14:paraId="0DCC0E8F" w14:textId="77777777" w:rsidR="00613AD5" w:rsidRDefault="00613AD5" w:rsidP="00CB317B">
      <w:pPr>
        <w:rPr>
          <w:b/>
          <w:bCs/>
        </w:rPr>
      </w:pPr>
    </w:p>
    <w:p w14:paraId="68573819" w14:textId="77777777" w:rsidR="00613AD5" w:rsidRDefault="00613AD5" w:rsidP="00CB317B">
      <w:pPr>
        <w:rPr>
          <w:b/>
          <w:bCs/>
        </w:rPr>
      </w:pPr>
    </w:p>
    <w:p w14:paraId="7510011A" w14:textId="77777777" w:rsidR="0091134D" w:rsidRPr="006C3223" w:rsidRDefault="00893416" w:rsidP="00817FF9">
      <w:pPr>
        <w:ind w:left="360" w:hanging="360"/>
        <w:rPr>
          <w:b/>
          <w:bCs/>
        </w:rPr>
      </w:pPr>
      <w:r>
        <w:rPr>
          <w:b/>
          <w:bCs/>
        </w:rPr>
        <w:t xml:space="preserve">3. </w:t>
      </w:r>
      <w:r w:rsidR="00AF364E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893416">
        <w:rPr>
          <w:b/>
          <w:bCs/>
        </w:rPr>
        <w:t xml:space="preserve">Describe the compliance </w:t>
      </w:r>
      <w:r w:rsidRPr="00893416">
        <w:t xml:space="preserve">method that will be for each affected unit ( </w:t>
      </w:r>
      <w:r w:rsidRPr="00893416">
        <w:rPr>
          <w:i/>
          <w:iCs/>
        </w:rPr>
        <w:t xml:space="preserve">e.g. </w:t>
      </w:r>
      <w:r w:rsidRPr="00893416">
        <w:t>, use of wetting agent/fume suppressant).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207437A" w14:textId="77777777" w:rsidR="001764D7" w:rsidRPr="00E83409" w:rsidRDefault="00583FE8" w:rsidP="001764D7">
      <w:pPr>
        <w:spacing w:line="360" w:lineRule="auto"/>
        <w:rPr>
          <w:rFonts w:ascii="Arial" w:hAnsi="Arial"/>
        </w:rPr>
      </w:pPr>
      <w:r w:rsidRPr="00E83409">
        <w:rPr>
          <w:rFonts w:ascii="Arial" w:hAnsi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Pr="00E83409">
        <w:rPr>
          <w:rFonts w:ascii="Arial" w:hAnsi="Arial"/>
        </w:rPr>
        <w:instrText xml:space="preserve"> FORMTEXT </w:instrText>
      </w:r>
      <w:r w:rsidRPr="00E83409">
        <w:rPr>
          <w:rFonts w:ascii="Arial" w:hAnsi="Arial"/>
        </w:rPr>
      </w:r>
      <w:r w:rsidRPr="00E83409">
        <w:rPr>
          <w:rFonts w:ascii="Arial" w:hAnsi="Arial"/>
        </w:rPr>
        <w:fldChar w:fldCharType="separate"/>
      </w:r>
      <w:r w:rsidRPr="00E83409">
        <w:rPr>
          <w:rFonts w:ascii="Arial" w:hAnsi="Arial"/>
          <w:noProof/>
        </w:rPr>
        <w:t> </w:t>
      </w:r>
      <w:r w:rsidRPr="00E83409">
        <w:rPr>
          <w:rFonts w:ascii="Arial" w:hAnsi="Arial"/>
          <w:noProof/>
        </w:rPr>
        <w:t> </w:t>
      </w:r>
      <w:r w:rsidRPr="00E83409">
        <w:rPr>
          <w:rFonts w:ascii="Arial" w:hAnsi="Arial"/>
          <w:noProof/>
        </w:rPr>
        <w:t> </w:t>
      </w:r>
      <w:r w:rsidRPr="00E83409">
        <w:rPr>
          <w:rFonts w:ascii="Arial" w:hAnsi="Arial"/>
          <w:noProof/>
        </w:rPr>
        <w:t> </w:t>
      </w:r>
      <w:r w:rsidRPr="00E83409">
        <w:rPr>
          <w:rFonts w:ascii="Arial" w:hAnsi="Arial"/>
          <w:noProof/>
        </w:rPr>
        <w:t> </w:t>
      </w:r>
      <w:r w:rsidRPr="00E83409">
        <w:rPr>
          <w:rFonts w:ascii="Arial" w:hAnsi="Arial"/>
        </w:rPr>
        <w:fldChar w:fldCharType="end"/>
      </w:r>
      <w:bookmarkEnd w:id="16"/>
    </w:p>
    <w:p w14:paraId="6BB44AB4" w14:textId="77777777" w:rsidR="00D60DDA" w:rsidRDefault="00D60DDA" w:rsidP="00D60DDA">
      <w:pPr>
        <w:rPr>
          <w:bCs/>
        </w:rPr>
      </w:pPr>
    </w:p>
    <w:p w14:paraId="7EA2BBBF" w14:textId="77777777" w:rsidR="00583FE8" w:rsidRDefault="00583FE8" w:rsidP="00D60DDA">
      <w:pPr>
        <w:rPr>
          <w:bCs/>
        </w:rPr>
      </w:pPr>
    </w:p>
    <w:p w14:paraId="440995EF" w14:textId="77777777" w:rsidR="001764D7" w:rsidRDefault="001764D7" w:rsidP="00D60DDA">
      <w:pPr>
        <w:rPr>
          <w:bCs/>
        </w:rPr>
      </w:pPr>
    </w:p>
    <w:p w14:paraId="3EC9BBEE" w14:textId="77777777" w:rsidR="001764D7" w:rsidRPr="006C3223" w:rsidRDefault="00420182" w:rsidP="00D60DDA">
      <w:pPr>
        <w:rPr>
          <w:bCs/>
        </w:rPr>
      </w:pPr>
      <w:r>
        <w:rPr>
          <w:bCs/>
        </w:rPr>
        <w:br w:type="page"/>
      </w:r>
    </w:p>
    <w:p w14:paraId="5C3B6596" w14:textId="77777777" w:rsidR="00D60DDA" w:rsidRPr="00BB6955" w:rsidRDefault="00D60DDA" w:rsidP="00D60DDA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rPr>
          <w:bCs/>
        </w:rPr>
      </w:pPr>
      <w:r w:rsidRPr="00E23F49">
        <w:rPr>
          <w:b/>
          <w:bCs/>
        </w:rPr>
        <w:lastRenderedPageBreak/>
        <w:t xml:space="preserve">This form must be completed, signed and submitted to the following agencies by </w:t>
      </w:r>
      <w:smartTag w:uri="urn:schemas-microsoft-com:office:smarttags" w:element="date">
        <w:smartTagPr>
          <w:attr w:name="Year" w:val="2008"/>
          <w:attr w:name="Day" w:val="30"/>
          <w:attr w:name="Month" w:val="10"/>
        </w:smartTagPr>
        <w:r w:rsidR="00AE4E8D" w:rsidRPr="00E23F49">
          <w:rPr>
            <w:b/>
            <w:bCs/>
          </w:rPr>
          <w:t>October 30</w:t>
        </w:r>
        <w:r w:rsidRPr="00E23F49">
          <w:rPr>
            <w:b/>
            <w:bCs/>
          </w:rPr>
          <w:t>, 2008</w:t>
        </w:r>
      </w:smartTag>
      <w:r w:rsidRPr="00E23F49">
        <w:rPr>
          <w:b/>
          <w:bCs/>
        </w:rPr>
        <w:t xml:space="preserve"> </w:t>
      </w:r>
      <w:r w:rsidRPr="00E23F49">
        <w:rPr>
          <w:bCs/>
        </w:rPr>
        <w:t xml:space="preserve">if your facility started up </w:t>
      </w:r>
      <w:r w:rsidR="00AE4E8D" w:rsidRPr="00E23F49">
        <w:rPr>
          <w:bCs/>
        </w:rPr>
        <w:t xml:space="preserve">on or </w:t>
      </w:r>
      <w:r w:rsidRPr="00E23F49">
        <w:rPr>
          <w:bCs/>
        </w:rPr>
        <w:t xml:space="preserve">prior to </w:t>
      </w:r>
      <w:smartTag w:uri="urn:schemas-microsoft-com:office:smarttags" w:element="date">
        <w:smartTagPr>
          <w:attr w:name="Year" w:val="2008"/>
          <w:attr w:name="Day" w:val="1"/>
          <w:attr w:name="Month" w:val="7"/>
        </w:smartTagPr>
        <w:r w:rsidR="00AE4E8D" w:rsidRPr="00E23F49">
          <w:rPr>
            <w:bCs/>
          </w:rPr>
          <w:t>July 1</w:t>
        </w:r>
        <w:r w:rsidRPr="00E23F49">
          <w:rPr>
            <w:bCs/>
          </w:rPr>
          <w:t>, 2008</w:t>
        </w:r>
      </w:smartTag>
      <w:r w:rsidRPr="00E23F49">
        <w:rPr>
          <w:bCs/>
        </w:rPr>
        <w:t xml:space="preserve"> or </w:t>
      </w:r>
      <w:r w:rsidR="00393881">
        <w:rPr>
          <w:bCs/>
        </w:rPr>
        <w:t>within 120 days of becoming subject to this rule</w:t>
      </w:r>
      <w:r w:rsidRPr="00E23F49">
        <w:rPr>
          <w:bCs/>
        </w:rPr>
        <w:t xml:space="preserve"> if your facility started up after </w:t>
      </w:r>
      <w:smartTag w:uri="urn:schemas-microsoft-com:office:smarttags" w:element="date">
        <w:smartTagPr>
          <w:attr w:name="Year" w:val="2008"/>
          <w:attr w:name="Day" w:val="1"/>
          <w:attr w:name="Month" w:val="7"/>
        </w:smartTagPr>
        <w:r w:rsidR="00AE4E8D" w:rsidRPr="00E23F49">
          <w:rPr>
            <w:bCs/>
          </w:rPr>
          <w:t>July 1</w:t>
        </w:r>
        <w:r w:rsidRPr="00E23F49">
          <w:rPr>
            <w:bCs/>
          </w:rPr>
          <w:t>, 2008</w:t>
        </w:r>
      </w:smartTag>
      <w:r w:rsidRPr="00E23F49">
        <w:rPr>
          <w:bCs/>
        </w:rPr>
        <w:t>.</w:t>
      </w:r>
      <w:r w:rsidRPr="00BB6955">
        <w:rPr>
          <w:bCs/>
        </w:rPr>
        <w:t xml:space="preserve">  </w:t>
      </w:r>
    </w:p>
    <w:p w14:paraId="6DB51A4F" w14:textId="77777777" w:rsidR="00D60DDA" w:rsidRPr="00BB6955" w:rsidRDefault="00D60DDA" w:rsidP="00D60DDA">
      <w:pPr>
        <w:pStyle w:val="Heading1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ind w:firstLine="720"/>
        <w:rPr>
          <w:b/>
          <w:bCs/>
        </w:rPr>
      </w:pPr>
    </w:p>
    <w:p w14:paraId="57BF3B57" w14:textId="410C1465" w:rsidR="00D60DDA" w:rsidRPr="00BB6955" w:rsidRDefault="00D60DDA" w:rsidP="00D60DDA">
      <w:pPr>
        <w:pStyle w:val="Heading1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ind w:firstLine="720"/>
      </w:pPr>
      <w:r w:rsidRPr="00BB6955">
        <w:t>NDE</w:t>
      </w:r>
      <w:r w:rsidR="009453DB">
        <w:t>E Air Compliance Section</w:t>
      </w:r>
      <w:r w:rsidRPr="00BB6955">
        <w:tab/>
      </w:r>
      <w:r w:rsidRPr="00BB6955">
        <w:rPr>
          <w:b/>
          <w:bCs/>
          <w:u w:val="single"/>
        </w:rPr>
        <w:t>and</w:t>
      </w:r>
      <w:r w:rsidRPr="00BB6955">
        <w:rPr>
          <w:b/>
          <w:bCs/>
        </w:rPr>
        <w:t xml:space="preserve"> </w:t>
      </w:r>
      <w:r w:rsidRPr="00BB6955">
        <w:tab/>
      </w:r>
      <w:r w:rsidRPr="00BB6955">
        <w:tab/>
        <w:t xml:space="preserve">Region </w:t>
      </w:r>
      <w:smartTag w:uri="urn:schemas-microsoft-com:office:smarttags" w:element="stockticker">
        <w:r w:rsidRPr="00BB6955">
          <w:t>VII</w:t>
        </w:r>
      </w:smartTag>
      <w:r w:rsidRPr="00BB6955">
        <w:t xml:space="preserve"> EPA</w:t>
      </w:r>
      <w:r w:rsidR="009453DB">
        <w:t xml:space="preserve"> – Air &amp; Waste Management</w:t>
      </w:r>
    </w:p>
    <w:p w14:paraId="5E544F25" w14:textId="477AD406" w:rsidR="00D60DDA" w:rsidRPr="00BB6955" w:rsidRDefault="00A62882" w:rsidP="00D60DDA">
      <w:pPr>
        <w:pStyle w:val="Heading1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ind w:firstLine="720"/>
      </w:pPr>
      <w:r>
        <w:t xml:space="preserve">PO Box </w:t>
      </w:r>
      <w:proofErr w:type="gramStart"/>
      <w:r>
        <w:t xml:space="preserve">98922  </w:t>
      </w:r>
      <w:r>
        <w:tab/>
      </w:r>
      <w:proofErr w:type="gramEnd"/>
      <w:r>
        <w:tab/>
      </w:r>
      <w:r w:rsidR="00D60DDA" w:rsidRPr="00BB6955">
        <w:tab/>
      </w:r>
      <w:r w:rsidR="00D60DDA" w:rsidRPr="00BB6955">
        <w:tab/>
      </w:r>
      <w:r w:rsidR="00D60DDA" w:rsidRPr="00BB6955">
        <w:tab/>
      </w:r>
      <w:r w:rsidR="00E83409">
        <w:t>11201 Renner Blvd</w:t>
      </w:r>
    </w:p>
    <w:p w14:paraId="636D36C6" w14:textId="77777777" w:rsidR="00D60DDA" w:rsidRPr="00BB6955" w:rsidRDefault="00D60DDA" w:rsidP="00D60DDA">
      <w:pPr>
        <w:pStyle w:val="BodyText3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ind w:firstLine="720"/>
        <w:rPr>
          <w:i w:val="0"/>
          <w:iCs w:val="0"/>
          <w:sz w:val="24"/>
        </w:rPr>
      </w:pPr>
      <w:smartTag w:uri="urn:schemas-microsoft-com:office:smarttags" w:element="place">
        <w:smartTag w:uri="urn:schemas-microsoft-com:office:smarttags" w:element="City">
          <w:r w:rsidRPr="00BB6955">
            <w:rPr>
              <w:i w:val="0"/>
              <w:iCs w:val="0"/>
              <w:sz w:val="24"/>
            </w:rPr>
            <w:t>Lincoln</w:t>
          </w:r>
        </w:smartTag>
        <w:r w:rsidRPr="00BB6955">
          <w:rPr>
            <w:i w:val="0"/>
            <w:iCs w:val="0"/>
            <w:sz w:val="24"/>
          </w:rPr>
          <w:t xml:space="preserve">, </w:t>
        </w:r>
        <w:smartTag w:uri="urn:schemas-microsoft-com:office:smarttags" w:element="State">
          <w:r w:rsidRPr="00BB6955">
            <w:rPr>
              <w:i w:val="0"/>
              <w:iCs w:val="0"/>
              <w:sz w:val="24"/>
            </w:rPr>
            <w:t>NE</w:t>
          </w:r>
        </w:smartTag>
        <w:r w:rsidRPr="00BB6955">
          <w:rPr>
            <w:i w:val="0"/>
            <w:iCs w:val="0"/>
            <w:sz w:val="24"/>
          </w:rPr>
          <w:t xml:space="preserve">  </w:t>
        </w:r>
        <w:smartTag w:uri="urn:schemas-microsoft-com:office:smarttags" w:element="PostalCode">
          <w:r w:rsidRPr="00BB6955">
            <w:rPr>
              <w:i w:val="0"/>
              <w:iCs w:val="0"/>
              <w:sz w:val="24"/>
            </w:rPr>
            <w:t>68509</w:t>
          </w:r>
        </w:smartTag>
      </w:smartTag>
      <w:r w:rsidRPr="00BB6955">
        <w:rPr>
          <w:i w:val="0"/>
          <w:iCs w:val="0"/>
          <w:sz w:val="24"/>
        </w:rPr>
        <w:t>-8922</w:t>
      </w:r>
      <w:r w:rsidRPr="00BB6955">
        <w:rPr>
          <w:i w:val="0"/>
          <w:iCs w:val="0"/>
          <w:sz w:val="24"/>
        </w:rPr>
        <w:tab/>
      </w:r>
      <w:r w:rsidRPr="00BB6955">
        <w:rPr>
          <w:i w:val="0"/>
          <w:iCs w:val="0"/>
          <w:sz w:val="24"/>
        </w:rPr>
        <w:tab/>
      </w:r>
      <w:r w:rsidRPr="00BB6955">
        <w:rPr>
          <w:i w:val="0"/>
          <w:iCs w:val="0"/>
          <w:sz w:val="24"/>
        </w:rPr>
        <w:tab/>
        <w:t xml:space="preserve"> </w:t>
      </w:r>
      <w:r w:rsidRPr="00BB6955">
        <w:rPr>
          <w:i w:val="0"/>
          <w:iCs w:val="0"/>
          <w:sz w:val="24"/>
        </w:rPr>
        <w:tab/>
      </w:r>
      <w:r w:rsidR="00E83409">
        <w:rPr>
          <w:i w:val="0"/>
          <w:iCs w:val="0"/>
          <w:sz w:val="24"/>
        </w:rPr>
        <w:t>Lenexa, KS 66219</w:t>
      </w:r>
    </w:p>
    <w:p w14:paraId="6FDB3F31" w14:textId="77777777" w:rsidR="00D60DDA" w:rsidRPr="00BB6955" w:rsidRDefault="00D60DDA" w:rsidP="00D60DDA">
      <w:pPr>
        <w:pStyle w:val="BodyText3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ind w:firstLine="720"/>
        <w:rPr>
          <w:i w:val="0"/>
          <w:iCs w:val="0"/>
          <w:sz w:val="24"/>
        </w:rPr>
      </w:pPr>
    </w:p>
    <w:p w14:paraId="49141EE8" w14:textId="77777777" w:rsidR="00D60DDA" w:rsidRPr="00BB6955" w:rsidRDefault="00D60DDA" w:rsidP="00D60DDA">
      <w:pPr>
        <w:pStyle w:val="BodyText3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 w:val="0"/>
          <w:iCs w:val="0"/>
          <w:sz w:val="24"/>
        </w:rPr>
      </w:pPr>
      <w:r w:rsidRPr="00BB6955">
        <w:rPr>
          <w:i w:val="0"/>
          <w:iCs w:val="0"/>
          <w:sz w:val="24"/>
        </w:rPr>
        <w:t>If you</w:t>
      </w:r>
      <w:r w:rsidR="00420182">
        <w:rPr>
          <w:i w:val="0"/>
          <w:iCs w:val="0"/>
          <w:sz w:val="24"/>
        </w:rPr>
        <w:t>r</w:t>
      </w:r>
      <w:r w:rsidRPr="00BB6955">
        <w:rPr>
          <w:i w:val="0"/>
          <w:iCs w:val="0"/>
          <w:sz w:val="24"/>
        </w:rPr>
        <w:t xml:space="preserve"> facility is located in </w:t>
      </w:r>
      <w:smartTag w:uri="urn:schemas-microsoft-com:office:smarttags" w:element="place">
        <w:smartTag w:uri="urn:schemas-microsoft-com:office:smarttags" w:element="City">
          <w:r w:rsidRPr="00BB6955">
            <w:rPr>
              <w:i w:val="0"/>
              <w:iCs w:val="0"/>
              <w:sz w:val="24"/>
            </w:rPr>
            <w:t>Omaha</w:t>
          </w:r>
        </w:smartTag>
      </w:smartTag>
      <w:r w:rsidRPr="00BB6955">
        <w:rPr>
          <w:i w:val="0"/>
          <w:iCs w:val="0"/>
          <w:sz w:val="24"/>
        </w:rPr>
        <w:t xml:space="preserve"> or </w:t>
      </w:r>
      <w:smartTag w:uri="urn:schemas-microsoft-com:office:smarttags" w:element="place">
        <w:smartTag w:uri="urn:schemas-microsoft-com:office:smarttags" w:element="PlaceName">
          <w:r w:rsidRPr="00BB6955">
            <w:rPr>
              <w:i w:val="0"/>
              <w:iCs w:val="0"/>
              <w:sz w:val="24"/>
            </w:rPr>
            <w:t>Lancaster</w:t>
          </w:r>
        </w:smartTag>
        <w:r w:rsidRPr="00BB6955">
          <w:rPr>
            <w:i w:val="0"/>
            <w:iCs w:val="0"/>
            <w:sz w:val="24"/>
          </w:rPr>
          <w:t xml:space="preserve"> </w:t>
        </w:r>
        <w:smartTag w:uri="urn:schemas-microsoft-com:office:smarttags" w:element="PlaceType">
          <w:r w:rsidRPr="00BB6955">
            <w:rPr>
              <w:i w:val="0"/>
              <w:iCs w:val="0"/>
              <w:sz w:val="24"/>
            </w:rPr>
            <w:t>County</w:t>
          </w:r>
        </w:smartTag>
      </w:smartTag>
      <w:r w:rsidRPr="00BB6955">
        <w:rPr>
          <w:i w:val="0"/>
          <w:iCs w:val="0"/>
          <w:sz w:val="24"/>
        </w:rPr>
        <w:t xml:space="preserve">, you must submit a notification to the appropriate </w:t>
      </w:r>
      <w:r w:rsidR="00420182">
        <w:rPr>
          <w:i w:val="0"/>
          <w:iCs w:val="0"/>
          <w:sz w:val="24"/>
        </w:rPr>
        <w:t xml:space="preserve">local </w:t>
      </w:r>
      <w:r w:rsidRPr="00BB6955">
        <w:rPr>
          <w:i w:val="0"/>
          <w:iCs w:val="0"/>
          <w:sz w:val="24"/>
        </w:rPr>
        <w:t xml:space="preserve">air pollution control agency and Region </w:t>
      </w:r>
      <w:smartTag w:uri="urn:schemas-microsoft-com:office:smarttags" w:element="stockticker">
        <w:r w:rsidRPr="00BB6955">
          <w:rPr>
            <w:i w:val="0"/>
            <w:iCs w:val="0"/>
            <w:sz w:val="24"/>
          </w:rPr>
          <w:t>VII</w:t>
        </w:r>
      </w:smartTag>
      <w:r w:rsidRPr="00BB6955">
        <w:rPr>
          <w:i w:val="0"/>
          <w:iCs w:val="0"/>
          <w:sz w:val="24"/>
        </w:rPr>
        <w:t xml:space="preserve"> EPA.</w:t>
      </w:r>
    </w:p>
    <w:p w14:paraId="23F27789" w14:textId="77777777" w:rsidR="00F848D7" w:rsidRDefault="00F848D7" w:rsidP="00D60DDA">
      <w:pPr>
        <w:rPr>
          <w:i/>
          <w:iCs/>
        </w:rPr>
      </w:pPr>
    </w:p>
    <w:p w14:paraId="27E080A9" w14:textId="77777777" w:rsidR="00D77A35" w:rsidRDefault="00D77A35" w:rsidP="00D77A35">
      <w:r w:rsidRPr="00054B88">
        <w:rPr>
          <w:b/>
        </w:rPr>
        <w:t>Compliance Dates:</w:t>
      </w:r>
      <w:r>
        <w:t xml:space="preserve"> </w:t>
      </w:r>
    </w:p>
    <w:p w14:paraId="6AB4AE94" w14:textId="77777777" w:rsidR="00D77A35" w:rsidRDefault="00D77A35" w:rsidP="00D77A35">
      <w:pPr>
        <w:numPr>
          <w:ilvl w:val="0"/>
          <w:numId w:val="10"/>
        </w:numPr>
        <w:autoSpaceDE w:val="0"/>
        <w:autoSpaceDN w:val="0"/>
        <w:adjustRightInd w:val="0"/>
      </w:pPr>
      <w:r w:rsidRPr="00054B88">
        <w:t>New Source (</w:t>
      </w:r>
      <w:r>
        <w:t xml:space="preserve">startup after </w:t>
      </w:r>
      <w:smartTag w:uri="urn:schemas-microsoft-com:office:smarttags" w:element="date">
        <w:smartTagPr>
          <w:attr w:name="Year" w:val="2008"/>
          <w:attr w:name="Day" w:val="1"/>
          <w:attr w:name="Month" w:val="7"/>
        </w:smartTagPr>
        <w:r>
          <w:t>7/1/08</w:t>
        </w:r>
      </w:smartTag>
      <w:r>
        <w:t xml:space="preserve">): Compliance date is </w:t>
      </w:r>
      <w:smartTag w:uri="urn:schemas-microsoft-com:office:smarttags" w:element="date">
        <w:smartTagPr>
          <w:attr w:name="Year" w:val="2008"/>
          <w:attr w:name="Day" w:val="1"/>
          <w:attr w:name="Month" w:val="7"/>
        </w:smartTagPr>
        <w:r>
          <w:t>7/1/08</w:t>
        </w:r>
      </w:smartTag>
      <w:r>
        <w:t xml:space="preserve"> or </w:t>
      </w:r>
      <w:r w:rsidRPr="00054B88">
        <w:t>date of startup</w:t>
      </w:r>
      <w:r>
        <w:t>, whichever is later</w:t>
      </w:r>
      <w:r w:rsidR="00420182">
        <w:t>.</w:t>
      </w:r>
    </w:p>
    <w:p w14:paraId="309A6624" w14:textId="77777777" w:rsidR="00D77A35" w:rsidRDefault="00D77A35" w:rsidP="00D77A35">
      <w:pPr>
        <w:numPr>
          <w:ilvl w:val="0"/>
          <w:numId w:val="10"/>
        </w:numPr>
        <w:autoSpaceDE w:val="0"/>
        <w:autoSpaceDN w:val="0"/>
        <w:adjustRightInd w:val="0"/>
      </w:pPr>
      <w:r w:rsidRPr="00054B88">
        <w:t>Existing source (</w:t>
      </w:r>
      <w:r>
        <w:t xml:space="preserve">startup on or before </w:t>
      </w:r>
      <w:smartTag w:uri="urn:schemas-microsoft-com:office:smarttags" w:element="date">
        <w:smartTagPr>
          <w:attr w:name="Year" w:val="2008"/>
          <w:attr w:name="Day" w:val="1"/>
          <w:attr w:name="Month" w:val="7"/>
        </w:smartTagPr>
        <w:r>
          <w:t>7/1/08</w:t>
        </w:r>
      </w:smartTag>
      <w:r w:rsidRPr="00054B88">
        <w:t>)</w:t>
      </w:r>
      <w:r>
        <w:t>:</w:t>
      </w:r>
      <w:r w:rsidRPr="00054B88">
        <w:t xml:space="preserve"> Compliance date is J</w:t>
      </w:r>
      <w:r>
        <w:t>ul</w:t>
      </w:r>
      <w:r w:rsidRPr="00054B88">
        <w:t>y 1, 201</w:t>
      </w:r>
      <w:r>
        <w:t>0</w:t>
      </w:r>
      <w:r w:rsidR="00420182">
        <w:t>.</w:t>
      </w:r>
    </w:p>
    <w:p w14:paraId="2E4D4F04" w14:textId="77777777" w:rsidR="00D60DDA" w:rsidRDefault="00D60DDA" w:rsidP="00CB317B">
      <w:pPr>
        <w:rPr>
          <w:b/>
          <w:bCs/>
        </w:rPr>
      </w:pPr>
    </w:p>
    <w:p w14:paraId="66DD216B" w14:textId="77777777" w:rsidR="00855383" w:rsidRDefault="00855383" w:rsidP="00CB317B">
      <w:pPr>
        <w:rPr>
          <w:b/>
          <w:bCs/>
        </w:rPr>
      </w:pPr>
    </w:p>
    <w:p w14:paraId="4C580553" w14:textId="77777777" w:rsidR="00BB4119" w:rsidRDefault="00BB4119" w:rsidP="00CB317B">
      <w:pPr>
        <w:rPr>
          <w:b/>
          <w:bCs/>
        </w:rPr>
      </w:pPr>
    </w:p>
    <w:p w14:paraId="67D119DE" w14:textId="77777777" w:rsidR="00CB317B" w:rsidRPr="00704F97" w:rsidRDefault="00CB317B" w:rsidP="00CB317B">
      <w:pPr>
        <w:rPr>
          <w:b/>
          <w:bCs/>
        </w:rPr>
      </w:pPr>
      <w:r w:rsidRPr="00704F97">
        <w:rPr>
          <w:b/>
          <w:bCs/>
        </w:rPr>
        <w:t>Print or type the name and title of the Responsible Official for the facility:</w:t>
      </w:r>
    </w:p>
    <w:p w14:paraId="5BDA35E2" w14:textId="77777777" w:rsidR="00CB317B" w:rsidRDefault="00CB317B" w:rsidP="00CB317B">
      <w:pPr>
        <w:pStyle w:val="Heading3"/>
      </w:pPr>
    </w:p>
    <w:p w14:paraId="5D520FF1" w14:textId="77777777" w:rsidR="00CB317B" w:rsidRPr="008F22BB" w:rsidRDefault="00CB317B" w:rsidP="00420182">
      <w:pPr>
        <w:pStyle w:val="Heading3"/>
        <w:tabs>
          <w:tab w:val="left" w:pos="6120"/>
        </w:tabs>
        <w:rPr>
          <w:b w:val="0"/>
          <w:szCs w:val="24"/>
        </w:rPr>
      </w:pPr>
      <w:r w:rsidRPr="008F22BB">
        <w:rPr>
          <w:szCs w:val="24"/>
        </w:rPr>
        <w:t>Name:</w:t>
      </w:r>
      <w:r w:rsidRPr="008F22BB">
        <w:rPr>
          <w:b w:val="0"/>
          <w:szCs w:val="24"/>
        </w:rPr>
        <w:t xml:space="preserve"> </w:t>
      </w:r>
      <w:r w:rsidR="00583FE8" w:rsidRPr="00420182">
        <w:rPr>
          <w:b w:val="0"/>
          <w:szCs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583FE8" w:rsidRPr="00420182">
        <w:rPr>
          <w:b w:val="0"/>
          <w:szCs w:val="24"/>
          <w:u w:val="single"/>
        </w:rPr>
        <w:instrText xml:space="preserve"> FORMTEXT </w:instrText>
      </w:r>
      <w:r w:rsidR="00583FE8" w:rsidRPr="00420182">
        <w:rPr>
          <w:b w:val="0"/>
          <w:szCs w:val="24"/>
          <w:u w:val="single"/>
        </w:rPr>
      </w:r>
      <w:r w:rsidR="00583FE8" w:rsidRPr="00420182">
        <w:rPr>
          <w:b w:val="0"/>
          <w:szCs w:val="24"/>
          <w:u w:val="single"/>
        </w:rPr>
        <w:fldChar w:fldCharType="separate"/>
      </w:r>
      <w:r w:rsidR="00583FE8" w:rsidRPr="00420182">
        <w:rPr>
          <w:b w:val="0"/>
          <w:noProof/>
          <w:szCs w:val="24"/>
          <w:u w:val="single"/>
        </w:rPr>
        <w:t> </w:t>
      </w:r>
      <w:r w:rsidR="00583FE8" w:rsidRPr="00420182">
        <w:rPr>
          <w:b w:val="0"/>
          <w:noProof/>
          <w:szCs w:val="24"/>
          <w:u w:val="single"/>
        </w:rPr>
        <w:t> </w:t>
      </w:r>
      <w:r w:rsidR="00583FE8" w:rsidRPr="00420182">
        <w:rPr>
          <w:b w:val="0"/>
          <w:noProof/>
          <w:szCs w:val="24"/>
          <w:u w:val="single"/>
        </w:rPr>
        <w:t> </w:t>
      </w:r>
      <w:r w:rsidR="00583FE8" w:rsidRPr="00420182">
        <w:rPr>
          <w:b w:val="0"/>
          <w:noProof/>
          <w:szCs w:val="24"/>
          <w:u w:val="single"/>
        </w:rPr>
        <w:t> </w:t>
      </w:r>
      <w:r w:rsidR="00583FE8" w:rsidRPr="00420182">
        <w:rPr>
          <w:b w:val="0"/>
          <w:noProof/>
          <w:szCs w:val="24"/>
          <w:u w:val="single"/>
        </w:rPr>
        <w:t> </w:t>
      </w:r>
      <w:r w:rsidR="00583FE8" w:rsidRPr="00420182">
        <w:rPr>
          <w:b w:val="0"/>
          <w:szCs w:val="24"/>
          <w:u w:val="single"/>
        </w:rPr>
        <w:fldChar w:fldCharType="end"/>
      </w:r>
      <w:bookmarkEnd w:id="17"/>
      <w:r w:rsidRPr="008F22BB">
        <w:rPr>
          <w:b w:val="0"/>
          <w:szCs w:val="24"/>
        </w:rPr>
        <w:t xml:space="preserve"> </w:t>
      </w:r>
      <w:r w:rsidR="00420182">
        <w:rPr>
          <w:b w:val="0"/>
          <w:szCs w:val="24"/>
        </w:rPr>
        <w:tab/>
      </w:r>
      <w:r w:rsidR="00420182" w:rsidRPr="008F22BB">
        <w:rPr>
          <w:szCs w:val="24"/>
        </w:rPr>
        <w:t>Title:</w:t>
      </w:r>
      <w:r w:rsidR="00420182" w:rsidRPr="008F22BB">
        <w:rPr>
          <w:b w:val="0"/>
          <w:szCs w:val="24"/>
        </w:rPr>
        <w:t xml:space="preserve"> </w:t>
      </w:r>
      <w:r w:rsidR="00420182" w:rsidRPr="00420182">
        <w:rPr>
          <w:b w:val="0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420182" w:rsidRPr="00420182">
        <w:rPr>
          <w:b w:val="0"/>
          <w:szCs w:val="24"/>
          <w:u w:val="single"/>
        </w:rPr>
        <w:instrText xml:space="preserve"> FORMTEXT </w:instrText>
      </w:r>
      <w:r w:rsidR="00420182" w:rsidRPr="00420182">
        <w:rPr>
          <w:b w:val="0"/>
          <w:szCs w:val="24"/>
          <w:u w:val="single"/>
        </w:rPr>
      </w:r>
      <w:r w:rsidR="00420182" w:rsidRPr="00420182">
        <w:rPr>
          <w:b w:val="0"/>
          <w:szCs w:val="24"/>
          <w:u w:val="single"/>
        </w:rPr>
        <w:fldChar w:fldCharType="separate"/>
      </w:r>
      <w:r w:rsidR="00420182" w:rsidRPr="00420182">
        <w:rPr>
          <w:b w:val="0"/>
          <w:noProof/>
          <w:szCs w:val="24"/>
          <w:u w:val="single"/>
        </w:rPr>
        <w:t> </w:t>
      </w:r>
      <w:r w:rsidR="00420182" w:rsidRPr="00420182">
        <w:rPr>
          <w:b w:val="0"/>
          <w:noProof/>
          <w:szCs w:val="24"/>
          <w:u w:val="single"/>
        </w:rPr>
        <w:t> </w:t>
      </w:r>
      <w:r w:rsidR="00420182" w:rsidRPr="00420182">
        <w:rPr>
          <w:b w:val="0"/>
          <w:noProof/>
          <w:szCs w:val="24"/>
          <w:u w:val="single"/>
        </w:rPr>
        <w:t> </w:t>
      </w:r>
      <w:r w:rsidR="00420182" w:rsidRPr="00420182">
        <w:rPr>
          <w:b w:val="0"/>
          <w:noProof/>
          <w:szCs w:val="24"/>
          <w:u w:val="single"/>
        </w:rPr>
        <w:t> </w:t>
      </w:r>
      <w:r w:rsidR="00420182" w:rsidRPr="00420182">
        <w:rPr>
          <w:b w:val="0"/>
          <w:noProof/>
          <w:szCs w:val="24"/>
          <w:u w:val="single"/>
        </w:rPr>
        <w:t> </w:t>
      </w:r>
      <w:r w:rsidR="00420182" w:rsidRPr="00420182">
        <w:rPr>
          <w:b w:val="0"/>
          <w:szCs w:val="24"/>
          <w:u w:val="single"/>
        </w:rPr>
        <w:fldChar w:fldCharType="end"/>
      </w:r>
      <w:bookmarkEnd w:id="18"/>
    </w:p>
    <w:p w14:paraId="303A7F85" w14:textId="77777777" w:rsidR="00CB317B" w:rsidRDefault="00CB317B" w:rsidP="00CB317B"/>
    <w:p w14:paraId="4F3AEB88" w14:textId="77777777" w:rsidR="00CB317B" w:rsidRPr="00704F97" w:rsidRDefault="00CB317B" w:rsidP="00CB317B">
      <w:r w:rsidRPr="00704F97">
        <w:rPr>
          <w:b/>
        </w:rPr>
        <w:t>Telephone no.:</w:t>
      </w:r>
      <w:r>
        <w:t xml:space="preserve"> </w:t>
      </w:r>
      <w:r w:rsidR="00583FE8" w:rsidRPr="00420182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583FE8" w:rsidRPr="00420182">
        <w:rPr>
          <w:u w:val="single"/>
        </w:rPr>
        <w:instrText xml:space="preserve"> FORMTEXT </w:instrText>
      </w:r>
      <w:r w:rsidR="00583FE8" w:rsidRPr="00420182">
        <w:rPr>
          <w:u w:val="single"/>
        </w:rPr>
      </w:r>
      <w:r w:rsidR="00583FE8" w:rsidRPr="00420182">
        <w:rPr>
          <w:u w:val="single"/>
        </w:rPr>
        <w:fldChar w:fldCharType="separate"/>
      </w:r>
      <w:r w:rsidR="00583FE8" w:rsidRPr="00420182">
        <w:rPr>
          <w:noProof/>
          <w:u w:val="single"/>
        </w:rPr>
        <w:t> </w:t>
      </w:r>
      <w:r w:rsidR="00583FE8" w:rsidRPr="00420182">
        <w:rPr>
          <w:noProof/>
          <w:u w:val="single"/>
        </w:rPr>
        <w:t> </w:t>
      </w:r>
      <w:r w:rsidR="00583FE8" w:rsidRPr="00420182">
        <w:rPr>
          <w:noProof/>
          <w:u w:val="single"/>
        </w:rPr>
        <w:t> </w:t>
      </w:r>
      <w:r w:rsidR="00583FE8" w:rsidRPr="00420182">
        <w:rPr>
          <w:noProof/>
          <w:u w:val="single"/>
        </w:rPr>
        <w:t> </w:t>
      </w:r>
      <w:r w:rsidR="00583FE8" w:rsidRPr="00420182">
        <w:rPr>
          <w:noProof/>
          <w:u w:val="single"/>
        </w:rPr>
        <w:t> </w:t>
      </w:r>
      <w:r w:rsidR="00583FE8" w:rsidRPr="00420182">
        <w:rPr>
          <w:u w:val="single"/>
        </w:rPr>
        <w:fldChar w:fldCharType="end"/>
      </w:r>
      <w:bookmarkEnd w:id="19"/>
    </w:p>
    <w:p w14:paraId="226A8E8F" w14:textId="77777777" w:rsidR="00CB317B" w:rsidRPr="00704F97" w:rsidRDefault="00CB317B" w:rsidP="00CB317B">
      <w:pPr>
        <w:ind w:firstLine="720"/>
        <w:rPr>
          <w:b/>
          <w:bCs/>
        </w:rPr>
      </w:pPr>
    </w:p>
    <w:p w14:paraId="6CEBC8BB" w14:textId="77777777" w:rsidR="00CB317B" w:rsidRPr="00704F97" w:rsidRDefault="00CB317B" w:rsidP="00CB317B">
      <w:pPr>
        <w:ind w:firstLine="720"/>
      </w:pPr>
      <w:r w:rsidRPr="00704F97">
        <w:t>A Responsible Official can be:</w:t>
      </w:r>
    </w:p>
    <w:p w14:paraId="2C80A466" w14:textId="77777777" w:rsidR="00CB317B" w:rsidRPr="00704F97" w:rsidRDefault="00CB317B" w:rsidP="00CB317B">
      <w:pPr>
        <w:numPr>
          <w:ilvl w:val="0"/>
          <w:numId w:val="1"/>
        </w:numPr>
      </w:pPr>
      <w:r w:rsidRPr="00704F97">
        <w:t xml:space="preserve">The president, vice president, secretary, or treasurer of the company that owns the </w:t>
      </w:r>
      <w:r w:rsidR="00614655">
        <w:t>facility</w:t>
      </w:r>
      <w:r w:rsidRPr="00704F97">
        <w:t>;</w:t>
      </w:r>
    </w:p>
    <w:p w14:paraId="5E2F9746" w14:textId="77777777" w:rsidR="00CB317B" w:rsidRPr="00704F97" w:rsidRDefault="00CB317B" w:rsidP="00CB317B">
      <w:pPr>
        <w:numPr>
          <w:ilvl w:val="0"/>
          <w:numId w:val="1"/>
        </w:numPr>
      </w:pPr>
      <w:r w:rsidRPr="00704F97">
        <w:t xml:space="preserve">An owner of the </w:t>
      </w:r>
      <w:r w:rsidR="00614655">
        <w:t>facility</w:t>
      </w:r>
      <w:r w:rsidRPr="00704F97">
        <w:t>;</w:t>
      </w:r>
    </w:p>
    <w:p w14:paraId="62CB3770" w14:textId="77777777" w:rsidR="00CB317B" w:rsidRPr="00704F97" w:rsidRDefault="00CB317B" w:rsidP="00CB317B">
      <w:pPr>
        <w:numPr>
          <w:ilvl w:val="0"/>
          <w:numId w:val="1"/>
        </w:numPr>
      </w:pPr>
      <w:r w:rsidRPr="00704F97">
        <w:t xml:space="preserve">The plant engineer or supervisor of the </w:t>
      </w:r>
      <w:r w:rsidR="00614655">
        <w:t>facility</w:t>
      </w:r>
      <w:r w:rsidRPr="00704F97">
        <w:t>;</w:t>
      </w:r>
    </w:p>
    <w:p w14:paraId="291AA9D1" w14:textId="77777777" w:rsidR="00CB317B" w:rsidRPr="00704F97" w:rsidRDefault="00CB317B" w:rsidP="00CB317B">
      <w:pPr>
        <w:numPr>
          <w:ilvl w:val="0"/>
          <w:numId w:val="1"/>
        </w:numPr>
      </w:pPr>
      <w:r w:rsidRPr="00704F97">
        <w:t xml:space="preserve">A government official, if the </w:t>
      </w:r>
      <w:r w:rsidR="00614655">
        <w:t>facility</w:t>
      </w:r>
      <w:r>
        <w:t xml:space="preserve"> </w:t>
      </w:r>
      <w:r w:rsidRPr="00704F97">
        <w:t>is owned by the Federal, State, City, or County government; or</w:t>
      </w:r>
    </w:p>
    <w:p w14:paraId="7EF18080" w14:textId="77777777" w:rsidR="00CB317B" w:rsidRPr="00704F97" w:rsidRDefault="00CB317B" w:rsidP="00CB317B">
      <w:pPr>
        <w:numPr>
          <w:ilvl w:val="0"/>
          <w:numId w:val="1"/>
        </w:numPr>
      </w:pPr>
      <w:r w:rsidRPr="00704F97">
        <w:t xml:space="preserve">A ranking military officer, if the </w:t>
      </w:r>
      <w:r w:rsidR="009346E7">
        <w:t>facility</w:t>
      </w:r>
      <w:r w:rsidRPr="00704F97">
        <w:t xml:space="preserve"> is located at a military base.</w:t>
      </w:r>
    </w:p>
    <w:p w14:paraId="11DBBCF1" w14:textId="77777777" w:rsidR="00CB317B" w:rsidRDefault="00CB317B" w:rsidP="00CB317B">
      <w:pPr>
        <w:rPr>
          <w:b/>
          <w:bCs/>
          <w:i/>
          <w:iCs/>
          <w:szCs w:val="22"/>
        </w:rPr>
      </w:pPr>
    </w:p>
    <w:p w14:paraId="35EC2891" w14:textId="77777777" w:rsidR="00CB317B" w:rsidRDefault="00CB317B" w:rsidP="00CB317B">
      <w:pPr>
        <w:rPr>
          <w:b/>
          <w:bCs/>
        </w:rPr>
      </w:pPr>
      <w:r>
        <w:rPr>
          <w:b/>
          <w:bCs/>
        </w:rPr>
        <w:t>I CERTIFY THAT INFORMATION CONTAINED IN THIS REPORT TO BE ACCURATE AND TRUE TO THE BEST OF MY KNOWLEDGE.</w:t>
      </w:r>
    </w:p>
    <w:p w14:paraId="3FDD134D" w14:textId="77777777" w:rsidR="00CB317B" w:rsidRDefault="00CB317B" w:rsidP="00CB317B">
      <w:pPr>
        <w:rPr>
          <w:b/>
          <w:bCs/>
        </w:rPr>
      </w:pPr>
    </w:p>
    <w:p w14:paraId="1F3A3589" w14:textId="77777777" w:rsidR="00CB317B" w:rsidRDefault="00CB317B" w:rsidP="00CB317B">
      <w:pPr>
        <w:rPr>
          <w:b/>
          <w:bCs/>
        </w:rPr>
      </w:pPr>
      <w:r>
        <w:rPr>
          <w:b/>
          <w:bCs/>
        </w:rPr>
        <w:t xml:space="preserve">____________________________________________                                   </w:t>
      </w:r>
      <w:r w:rsidR="00583FE8" w:rsidRPr="00420182">
        <w:rPr>
          <w:b/>
          <w:bCs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583FE8" w:rsidRPr="00420182">
        <w:rPr>
          <w:b/>
          <w:bCs/>
          <w:u w:val="single"/>
        </w:rPr>
        <w:instrText xml:space="preserve"> FORMTEXT </w:instrText>
      </w:r>
      <w:r w:rsidR="00583FE8" w:rsidRPr="00420182">
        <w:rPr>
          <w:b/>
          <w:bCs/>
          <w:u w:val="single"/>
        </w:rPr>
      </w:r>
      <w:r w:rsidR="00583FE8" w:rsidRPr="00420182">
        <w:rPr>
          <w:b/>
          <w:bCs/>
          <w:u w:val="single"/>
        </w:rPr>
        <w:fldChar w:fldCharType="separate"/>
      </w:r>
      <w:r w:rsidR="00583FE8" w:rsidRPr="00420182">
        <w:rPr>
          <w:b/>
          <w:bCs/>
          <w:noProof/>
          <w:u w:val="single"/>
        </w:rPr>
        <w:t> </w:t>
      </w:r>
      <w:r w:rsidR="00583FE8" w:rsidRPr="00420182">
        <w:rPr>
          <w:b/>
          <w:bCs/>
          <w:noProof/>
          <w:u w:val="single"/>
        </w:rPr>
        <w:t> </w:t>
      </w:r>
      <w:r w:rsidR="00583FE8" w:rsidRPr="00420182">
        <w:rPr>
          <w:b/>
          <w:bCs/>
          <w:noProof/>
          <w:u w:val="single"/>
        </w:rPr>
        <w:t> </w:t>
      </w:r>
      <w:r w:rsidR="00583FE8" w:rsidRPr="00420182">
        <w:rPr>
          <w:b/>
          <w:bCs/>
          <w:noProof/>
          <w:u w:val="single"/>
        </w:rPr>
        <w:t> </w:t>
      </w:r>
      <w:r w:rsidR="00583FE8" w:rsidRPr="00420182">
        <w:rPr>
          <w:b/>
          <w:bCs/>
          <w:noProof/>
          <w:u w:val="single"/>
        </w:rPr>
        <w:t> </w:t>
      </w:r>
      <w:r w:rsidR="00583FE8" w:rsidRPr="00420182">
        <w:rPr>
          <w:b/>
          <w:bCs/>
          <w:u w:val="single"/>
        </w:rPr>
        <w:fldChar w:fldCharType="end"/>
      </w:r>
      <w:bookmarkEnd w:id="20"/>
    </w:p>
    <w:p w14:paraId="172483F7" w14:textId="77777777" w:rsidR="00CB317B" w:rsidRDefault="00CB317B" w:rsidP="00CB317B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(Signature of Responsible Official)                                                                                                            (Date)                      </w:t>
      </w:r>
    </w:p>
    <w:p w14:paraId="6EE7613C" w14:textId="77777777" w:rsidR="009D4544" w:rsidRDefault="009D4544">
      <w:pPr>
        <w:rPr>
          <w:b/>
          <w:bCs/>
        </w:rPr>
      </w:pPr>
    </w:p>
    <w:sectPr w:rsidR="009D4544" w:rsidSect="00BD4C73">
      <w:footerReference w:type="even" r:id="rId10"/>
      <w:footerReference w:type="default" r:id="rId11"/>
      <w:pgSz w:w="12240" w:h="15840"/>
      <w:pgMar w:top="1080" w:right="864" w:bottom="5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B2492" w14:textId="77777777" w:rsidR="00F95376" w:rsidRDefault="00F95376">
      <w:r>
        <w:separator/>
      </w:r>
    </w:p>
  </w:endnote>
  <w:endnote w:type="continuationSeparator" w:id="0">
    <w:p w14:paraId="578133F5" w14:textId="77777777" w:rsidR="00F95376" w:rsidRDefault="00F9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C059" w14:textId="77777777" w:rsidR="00083FF3" w:rsidRDefault="00083FF3" w:rsidP="004613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B80898" w14:textId="77777777" w:rsidR="00083FF3" w:rsidRDefault="00083FF3" w:rsidP="00083F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73C8" w14:textId="77777777" w:rsidR="00420182" w:rsidRDefault="00420182" w:rsidP="00420182">
    <w:pPr>
      <w:pStyle w:val="Footer"/>
      <w:tabs>
        <w:tab w:val="clear" w:pos="4320"/>
        <w:tab w:val="clear" w:pos="8640"/>
        <w:tab w:val="center" w:pos="5256"/>
        <w:tab w:val="right" w:pos="10512"/>
      </w:tabs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E83409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E83409">
      <w:rPr>
        <w:b/>
        <w:noProof/>
      </w:rPr>
      <w:t>3</w:t>
    </w:r>
    <w:r>
      <w:rPr>
        <w:b/>
      </w:rPr>
      <w:fldChar w:fldCharType="end"/>
    </w:r>
  </w:p>
  <w:p w14:paraId="74D96E8F" w14:textId="3F8F4A8D" w:rsidR="00B77926" w:rsidRPr="00420182" w:rsidRDefault="00420182" w:rsidP="00420182">
    <w:pPr>
      <w:pStyle w:val="Footer"/>
      <w:tabs>
        <w:tab w:val="clear" w:pos="4320"/>
        <w:tab w:val="clear" w:pos="8640"/>
        <w:tab w:val="center" w:pos="5256"/>
        <w:tab w:val="right" w:pos="10512"/>
      </w:tabs>
    </w:pPr>
    <w:r>
      <w:t xml:space="preserve">Revised </w:t>
    </w:r>
    <w:r w:rsidR="009453DB">
      <w:t xml:space="preserve">December 28, </w:t>
    </w:r>
    <w:proofErr w:type="gramStart"/>
    <w:r w:rsidR="009453DB">
      <w:t>2022</w:t>
    </w:r>
    <w:proofErr w:type="gramEnd"/>
    <w:r>
      <w:tab/>
    </w:r>
    <w:r>
      <w:tab/>
      <w:t>08-016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5ECE" w14:textId="77777777" w:rsidR="00F95376" w:rsidRDefault="00F95376">
      <w:r>
        <w:separator/>
      </w:r>
    </w:p>
  </w:footnote>
  <w:footnote w:type="continuationSeparator" w:id="0">
    <w:p w14:paraId="3BAA1CE8" w14:textId="77777777" w:rsidR="00F95376" w:rsidRDefault="00F95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EE6"/>
    <w:multiLevelType w:val="hybridMultilevel"/>
    <w:tmpl w:val="F2CE6218"/>
    <w:lvl w:ilvl="0" w:tplc="A30459EA">
      <w:start w:val="3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654891"/>
    <w:multiLevelType w:val="hybridMultilevel"/>
    <w:tmpl w:val="84D8B6C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37D61"/>
    <w:multiLevelType w:val="hybridMultilevel"/>
    <w:tmpl w:val="36E20504"/>
    <w:lvl w:ilvl="0" w:tplc="E9723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AB510B2"/>
    <w:multiLevelType w:val="hybridMultilevel"/>
    <w:tmpl w:val="F2A2C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35DE3"/>
    <w:multiLevelType w:val="hybridMultilevel"/>
    <w:tmpl w:val="B4B4CB5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A32238"/>
    <w:multiLevelType w:val="hybridMultilevel"/>
    <w:tmpl w:val="1F3CA6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6A6778"/>
    <w:multiLevelType w:val="hybridMultilevel"/>
    <w:tmpl w:val="8A9AC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F44E2"/>
    <w:multiLevelType w:val="hybridMultilevel"/>
    <w:tmpl w:val="B2C24016"/>
    <w:lvl w:ilvl="0" w:tplc="17DA4636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67AC0CE1"/>
    <w:multiLevelType w:val="hybridMultilevel"/>
    <w:tmpl w:val="9A563D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E4D0D"/>
    <w:multiLevelType w:val="hybridMultilevel"/>
    <w:tmpl w:val="5C0E1F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66420A"/>
    <w:multiLevelType w:val="hybridMultilevel"/>
    <w:tmpl w:val="B2C2401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0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00"/>
    <w:rsid w:val="00041A4A"/>
    <w:rsid w:val="00045C55"/>
    <w:rsid w:val="00064500"/>
    <w:rsid w:val="0006513C"/>
    <w:rsid w:val="00083FF3"/>
    <w:rsid w:val="000B15FE"/>
    <w:rsid w:val="000B728C"/>
    <w:rsid w:val="000D5DAE"/>
    <w:rsid w:val="000D68AE"/>
    <w:rsid w:val="000F6A1C"/>
    <w:rsid w:val="0011366C"/>
    <w:rsid w:val="00117A91"/>
    <w:rsid w:val="001621E8"/>
    <w:rsid w:val="00170CB2"/>
    <w:rsid w:val="00175F82"/>
    <w:rsid w:val="001764D7"/>
    <w:rsid w:val="00186139"/>
    <w:rsid w:val="00187383"/>
    <w:rsid w:val="001B0086"/>
    <w:rsid w:val="001B1BA5"/>
    <w:rsid w:val="001B4E5D"/>
    <w:rsid w:val="001B5DCE"/>
    <w:rsid w:val="001B7FE2"/>
    <w:rsid w:val="001E781B"/>
    <w:rsid w:val="00206EF5"/>
    <w:rsid w:val="00224DE0"/>
    <w:rsid w:val="00246ECD"/>
    <w:rsid w:val="0025080E"/>
    <w:rsid w:val="00256C3F"/>
    <w:rsid w:val="00260400"/>
    <w:rsid w:val="00264B07"/>
    <w:rsid w:val="002778F8"/>
    <w:rsid w:val="002827DF"/>
    <w:rsid w:val="002936DF"/>
    <w:rsid w:val="00294085"/>
    <w:rsid w:val="002A0068"/>
    <w:rsid w:val="002A0627"/>
    <w:rsid w:val="002C2A0C"/>
    <w:rsid w:val="002D6D23"/>
    <w:rsid w:val="002F670C"/>
    <w:rsid w:val="00307147"/>
    <w:rsid w:val="00314B61"/>
    <w:rsid w:val="003315BF"/>
    <w:rsid w:val="003517B1"/>
    <w:rsid w:val="00393881"/>
    <w:rsid w:val="003B31B0"/>
    <w:rsid w:val="003B5EFD"/>
    <w:rsid w:val="00420182"/>
    <w:rsid w:val="0043212C"/>
    <w:rsid w:val="00444BC9"/>
    <w:rsid w:val="00447D0B"/>
    <w:rsid w:val="004613CB"/>
    <w:rsid w:val="004725C0"/>
    <w:rsid w:val="00481865"/>
    <w:rsid w:val="0049736C"/>
    <w:rsid w:val="004B793C"/>
    <w:rsid w:val="004D522F"/>
    <w:rsid w:val="0051352A"/>
    <w:rsid w:val="00514F04"/>
    <w:rsid w:val="0053365B"/>
    <w:rsid w:val="00544170"/>
    <w:rsid w:val="005461C3"/>
    <w:rsid w:val="0056376A"/>
    <w:rsid w:val="0057297A"/>
    <w:rsid w:val="00583FE8"/>
    <w:rsid w:val="00594B0D"/>
    <w:rsid w:val="005A54E9"/>
    <w:rsid w:val="005B1612"/>
    <w:rsid w:val="005D2B8F"/>
    <w:rsid w:val="005E3EBC"/>
    <w:rsid w:val="00613AD5"/>
    <w:rsid w:val="00614655"/>
    <w:rsid w:val="00634FAA"/>
    <w:rsid w:val="00635B6C"/>
    <w:rsid w:val="00646483"/>
    <w:rsid w:val="00646CB1"/>
    <w:rsid w:val="006A38B4"/>
    <w:rsid w:val="006A5537"/>
    <w:rsid w:val="006B2402"/>
    <w:rsid w:val="006B6C61"/>
    <w:rsid w:val="006C3223"/>
    <w:rsid w:val="006C517D"/>
    <w:rsid w:val="006E21A4"/>
    <w:rsid w:val="006E7A97"/>
    <w:rsid w:val="007044FF"/>
    <w:rsid w:val="00704F97"/>
    <w:rsid w:val="00716EC3"/>
    <w:rsid w:val="007710A3"/>
    <w:rsid w:val="007969BA"/>
    <w:rsid w:val="007C5509"/>
    <w:rsid w:val="007F13CC"/>
    <w:rsid w:val="00804087"/>
    <w:rsid w:val="00814782"/>
    <w:rsid w:val="00817FF9"/>
    <w:rsid w:val="00831B90"/>
    <w:rsid w:val="00832190"/>
    <w:rsid w:val="00832648"/>
    <w:rsid w:val="00855383"/>
    <w:rsid w:val="008674CC"/>
    <w:rsid w:val="008904D1"/>
    <w:rsid w:val="00892DEC"/>
    <w:rsid w:val="00893416"/>
    <w:rsid w:val="008A11FE"/>
    <w:rsid w:val="008C23AD"/>
    <w:rsid w:val="008D2872"/>
    <w:rsid w:val="008F22BB"/>
    <w:rsid w:val="0091134D"/>
    <w:rsid w:val="009346E7"/>
    <w:rsid w:val="009453DB"/>
    <w:rsid w:val="00953F2E"/>
    <w:rsid w:val="0096340C"/>
    <w:rsid w:val="009B7674"/>
    <w:rsid w:val="009D4544"/>
    <w:rsid w:val="009E1CD5"/>
    <w:rsid w:val="009E649A"/>
    <w:rsid w:val="00A001D2"/>
    <w:rsid w:val="00A06CD7"/>
    <w:rsid w:val="00A107CD"/>
    <w:rsid w:val="00A5147F"/>
    <w:rsid w:val="00A62882"/>
    <w:rsid w:val="00A67D31"/>
    <w:rsid w:val="00A7023A"/>
    <w:rsid w:val="00AA36A0"/>
    <w:rsid w:val="00AC1BE2"/>
    <w:rsid w:val="00AC5B18"/>
    <w:rsid w:val="00AE113E"/>
    <w:rsid w:val="00AE2DB7"/>
    <w:rsid w:val="00AE4E8D"/>
    <w:rsid w:val="00AE7EE5"/>
    <w:rsid w:val="00AF364E"/>
    <w:rsid w:val="00B1123F"/>
    <w:rsid w:val="00B31771"/>
    <w:rsid w:val="00B53B01"/>
    <w:rsid w:val="00B64BAE"/>
    <w:rsid w:val="00B6703C"/>
    <w:rsid w:val="00B71EF3"/>
    <w:rsid w:val="00B77926"/>
    <w:rsid w:val="00B81B4D"/>
    <w:rsid w:val="00BA0C95"/>
    <w:rsid w:val="00BA1C3E"/>
    <w:rsid w:val="00BA6FCE"/>
    <w:rsid w:val="00BB4119"/>
    <w:rsid w:val="00BB6955"/>
    <w:rsid w:val="00BC07B3"/>
    <w:rsid w:val="00BD4C73"/>
    <w:rsid w:val="00C0530D"/>
    <w:rsid w:val="00C5322C"/>
    <w:rsid w:val="00C53EA6"/>
    <w:rsid w:val="00C80269"/>
    <w:rsid w:val="00C81954"/>
    <w:rsid w:val="00C84A3C"/>
    <w:rsid w:val="00CB317B"/>
    <w:rsid w:val="00CE13C6"/>
    <w:rsid w:val="00CE6714"/>
    <w:rsid w:val="00CF4A14"/>
    <w:rsid w:val="00D01955"/>
    <w:rsid w:val="00D31866"/>
    <w:rsid w:val="00D3735B"/>
    <w:rsid w:val="00D55C7C"/>
    <w:rsid w:val="00D60DDA"/>
    <w:rsid w:val="00D71410"/>
    <w:rsid w:val="00D77A35"/>
    <w:rsid w:val="00D82063"/>
    <w:rsid w:val="00D909C1"/>
    <w:rsid w:val="00DA05F4"/>
    <w:rsid w:val="00DC4465"/>
    <w:rsid w:val="00DC44FB"/>
    <w:rsid w:val="00DC55A3"/>
    <w:rsid w:val="00DE2E5E"/>
    <w:rsid w:val="00DE620D"/>
    <w:rsid w:val="00DF0C47"/>
    <w:rsid w:val="00DF1E9D"/>
    <w:rsid w:val="00E0301F"/>
    <w:rsid w:val="00E16066"/>
    <w:rsid w:val="00E234DB"/>
    <w:rsid w:val="00E23F49"/>
    <w:rsid w:val="00E24A73"/>
    <w:rsid w:val="00E3742C"/>
    <w:rsid w:val="00E50645"/>
    <w:rsid w:val="00E65785"/>
    <w:rsid w:val="00E83409"/>
    <w:rsid w:val="00E83CCB"/>
    <w:rsid w:val="00E92F08"/>
    <w:rsid w:val="00EC071C"/>
    <w:rsid w:val="00ED684B"/>
    <w:rsid w:val="00EF2FB1"/>
    <w:rsid w:val="00EF41D3"/>
    <w:rsid w:val="00F22942"/>
    <w:rsid w:val="00F308FC"/>
    <w:rsid w:val="00F42D26"/>
    <w:rsid w:val="00F4599E"/>
    <w:rsid w:val="00F5790B"/>
    <w:rsid w:val="00F848D7"/>
    <w:rsid w:val="00F852E0"/>
    <w:rsid w:val="00F95376"/>
    <w:rsid w:val="00F96FB4"/>
    <w:rsid w:val="00FA050A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d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26113D7"/>
  <w15:docId w15:val="{07D25007-DBDF-4DF9-9AD0-F874A6C7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5040"/>
      </w:tabs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szCs w:val="20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</w:pPr>
    <w:rPr>
      <w:i/>
      <w:iCs/>
      <w:sz w:val="28"/>
    </w:rPr>
  </w:style>
  <w:style w:type="paragraph" w:styleId="BodyText2">
    <w:name w:val="Body Text 2"/>
    <w:basedOn w:val="Normal"/>
    <w:pPr>
      <w:spacing w:line="360" w:lineRule="auto"/>
    </w:pPr>
    <w:rPr>
      <w:rFonts w:ascii="Times New (WE)" w:hAnsi="Times New (WE)"/>
      <w:b/>
      <w:bCs/>
    </w:rPr>
  </w:style>
  <w:style w:type="table" w:styleId="TableGrid">
    <w:name w:val="Table Grid"/>
    <w:basedOn w:val="TableNormal"/>
    <w:rsid w:val="00B11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F670C"/>
    <w:pPr>
      <w:widowControl w:val="0"/>
      <w:tabs>
        <w:tab w:val="center" w:pos="4320"/>
        <w:tab w:val="right" w:pos="8640"/>
      </w:tabs>
      <w:spacing w:after="240"/>
    </w:pPr>
    <w:rPr>
      <w:rFonts w:ascii="Arial" w:hAnsi="Arial"/>
      <w:sz w:val="20"/>
      <w:szCs w:val="20"/>
    </w:rPr>
  </w:style>
  <w:style w:type="character" w:styleId="Hyperlink">
    <w:name w:val="Hyperlink"/>
    <w:rsid w:val="00CB317B"/>
    <w:rPr>
      <w:color w:val="0000FF"/>
      <w:u w:val="single"/>
    </w:rPr>
  </w:style>
  <w:style w:type="paragraph" w:styleId="Footer">
    <w:name w:val="footer"/>
    <w:basedOn w:val="Normal"/>
    <w:rsid w:val="00083F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3FF3"/>
  </w:style>
  <w:style w:type="paragraph" w:styleId="NormalWeb">
    <w:name w:val="Normal (Web)"/>
    <w:basedOn w:val="Normal"/>
    <w:rsid w:val="00FF067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018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453D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ee.ne.gov/NDEQProg.nsf/AirToxicPage.xsp?databaseName=CN=DEQSER6/O=NDEQ!!AirToxic.nsf&amp;documentId=73DC8A2EC71CB2DC862574EC005AB9E9&amp;action=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40A1-D86F-45C9-A818-3ECA4702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NEBRASKA DEPARTMENT OF ENVIRONMENTAL QUALITY</vt:lpstr>
    </vt:vector>
  </TitlesOfParts>
  <Company>State of Nebraska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 DEPARTMENT OF ENVIRONMENTAL QUALITY</dc:title>
  <dc:creator>NDEQ</dc:creator>
  <cp:lastModifiedBy>Hardesty, Danielle</cp:lastModifiedBy>
  <cp:revision>9</cp:revision>
  <cp:lastPrinted>2023-01-26T23:18:00Z</cp:lastPrinted>
  <dcterms:created xsi:type="dcterms:W3CDTF">2022-12-28T18:57:00Z</dcterms:created>
  <dcterms:modified xsi:type="dcterms:W3CDTF">2023-01-26T23:18:00Z</dcterms:modified>
</cp:coreProperties>
</file>